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C8692" w14:textId="77777777" w:rsidR="00683824" w:rsidRPr="00683824" w:rsidRDefault="00683824" w:rsidP="00683824">
      <w:pPr>
        <w:spacing w:after="0" w:line="240" w:lineRule="auto"/>
        <w:jc w:val="center"/>
        <w:rPr>
          <w:rFonts w:ascii="Times New Roman" w:eastAsia="Times New Roman" w:hAnsi="Times New Roman" w:cs="Times New Roman"/>
          <w:color w:val="000000"/>
          <w:sz w:val="27"/>
          <w:szCs w:val="27"/>
          <w:lang w:eastAsia="tr-TR"/>
        </w:rPr>
      </w:pPr>
      <w:r w:rsidRPr="00683824">
        <w:rPr>
          <w:rFonts w:ascii="Times New Roman" w:eastAsia="Times New Roman" w:hAnsi="Times New Roman" w:cs="Times New Roman"/>
          <w:color w:val="000000"/>
          <w:sz w:val="27"/>
          <w:szCs w:val="27"/>
          <w:lang w:eastAsia="tr-TR"/>
        </w:rPr>
        <w:t> </w:t>
      </w:r>
    </w:p>
    <w:p w14:paraId="013351BB" w14:textId="77777777" w:rsidR="00374721" w:rsidRPr="00683824" w:rsidRDefault="0073364C" w:rsidP="00683824">
      <w:pPr>
        <w:pStyle w:val="Altyaz"/>
        <w:rPr>
          <w:b/>
          <w:sz w:val="24"/>
          <w:szCs w:val="24"/>
        </w:rPr>
      </w:pPr>
      <w:bookmarkStart w:id="0" w:name="_GoBack"/>
      <w:bookmarkEnd w:id="0"/>
      <w:r w:rsidRPr="00683824">
        <w:rPr>
          <w:b/>
          <w:sz w:val="24"/>
          <w:szCs w:val="24"/>
        </w:rPr>
        <w:t xml:space="preserve">TEKNİK BİLİMLER MESLEK YÜKSEKOKULU </w:t>
      </w:r>
    </w:p>
    <w:p w14:paraId="28D3305F" w14:textId="77777777" w:rsidR="0073364C" w:rsidRPr="00683824" w:rsidRDefault="0073364C" w:rsidP="00683824">
      <w:pPr>
        <w:pStyle w:val="Altyaz"/>
        <w:rPr>
          <w:b/>
          <w:sz w:val="24"/>
          <w:szCs w:val="24"/>
        </w:rPr>
      </w:pPr>
      <w:r w:rsidRPr="00683824">
        <w:rPr>
          <w:b/>
          <w:sz w:val="24"/>
          <w:szCs w:val="24"/>
        </w:rPr>
        <w:t>BİRİM İÇİ DEĞERLENDİRME RAPORU 2017</w:t>
      </w:r>
      <w:r w:rsidRPr="00683824">
        <w:rPr>
          <w:b/>
          <w:sz w:val="24"/>
          <w:szCs w:val="24"/>
        </w:rPr>
        <w:tab/>
      </w:r>
    </w:p>
    <w:p w14:paraId="48F37CA0" w14:textId="77777777" w:rsidR="0073364C" w:rsidRPr="00683824" w:rsidRDefault="0073364C" w:rsidP="00683824">
      <w:pPr>
        <w:pStyle w:val="Altyaz"/>
        <w:rPr>
          <w:b/>
          <w:sz w:val="24"/>
          <w:szCs w:val="24"/>
        </w:rPr>
      </w:pPr>
      <w:r w:rsidRPr="00683824">
        <w:rPr>
          <w:b/>
          <w:sz w:val="24"/>
          <w:szCs w:val="24"/>
        </w:rPr>
        <w:t>KURUM HAKKINDA BİLGİLER</w:t>
      </w:r>
    </w:p>
    <w:p w14:paraId="4000E2A9" w14:textId="77777777" w:rsidR="0073364C" w:rsidRPr="00683824" w:rsidRDefault="0073364C" w:rsidP="00683824">
      <w:pPr>
        <w:pStyle w:val="Altyaz"/>
        <w:rPr>
          <w:b/>
          <w:sz w:val="24"/>
          <w:szCs w:val="24"/>
        </w:rPr>
      </w:pPr>
      <w:r w:rsidRPr="00683824">
        <w:rPr>
          <w:b/>
          <w:sz w:val="24"/>
          <w:szCs w:val="24"/>
        </w:rPr>
        <w:t>İletişim Bilgileri:</w:t>
      </w:r>
    </w:p>
    <w:p w14:paraId="7D0453BE" w14:textId="77777777" w:rsidR="0073364C" w:rsidRPr="00683824" w:rsidRDefault="0073364C" w:rsidP="00683824">
      <w:pPr>
        <w:pStyle w:val="Altyaz"/>
        <w:rPr>
          <w:b/>
          <w:sz w:val="24"/>
          <w:szCs w:val="24"/>
        </w:rPr>
      </w:pPr>
      <w:r w:rsidRPr="00683824">
        <w:rPr>
          <w:b/>
          <w:sz w:val="24"/>
          <w:szCs w:val="24"/>
        </w:rPr>
        <w:t>Yüksekokul Müdürü : Dr. Öğr. Ü. Erdal KÜÇÜKÖNDER</w:t>
      </w:r>
    </w:p>
    <w:p w14:paraId="2A0DA4DF" w14:textId="77777777" w:rsidR="0073364C" w:rsidRPr="00683824" w:rsidRDefault="0073364C" w:rsidP="00683824">
      <w:pPr>
        <w:pStyle w:val="Altyaz"/>
        <w:rPr>
          <w:b/>
          <w:sz w:val="24"/>
          <w:szCs w:val="24"/>
        </w:rPr>
      </w:pPr>
      <w:r w:rsidRPr="00683824">
        <w:rPr>
          <w:b/>
          <w:sz w:val="24"/>
          <w:szCs w:val="24"/>
        </w:rPr>
        <w:t xml:space="preserve">Adres: Kahramanmaraş Sütçü İmam Üniversitesi Teknik Bilimler Meslek Yüksekokulu, Gaziantep Yolu Üzeri 10.Km. Karacasu Yerleşkesi, Dulkadiroğlu / KAHRAMANMARAŞ Tel: 344 300 25 00 e-posta : </w:t>
      </w:r>
      <w:hyperlink r:id="rId5" w:history="1">
        <w:r w:rsidRPr="00683824">
          <w:rPr>
            <w:rStyle w:val="Kpr"/>
            <w:rFonts w:cstheme="minorHAnsi"/>
            <w:b/>
            <w:sz w:val="24"/>
            <w:szCs w:val="24"/>
          </w:rPr>
          <w:t>tbmyo@ksu.edu.tr</w:t>
        </w:r>
      </w:hyperlink>
    </w:p>
    <w:p w14:paraId="687ADACC" w14:textId="77777777" w:rsidR="006E0557"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Genel Bilgiler:</w:t>
      </w:r>
    </w:p>
    <w:p w14:paraId="4C28B181" w14:textId="77777777" w:rsidR="006E0557"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A-Misyon ve Vizyon:</w:t>
      </w:r>
    </w:p>
    <w:p w14:paraId="502E8332" w14:textId="77777777" w:rsidR="006E0557" w:rsidRPr="00683824" w:rsidRDefault="006E0557" w:rsidP="00683824">
      <w:pPr>
        <w:pStyle w:val="Altyaz"/>
        <w:rPr>
          <w:rFonts w:eastAsia="Times New Roman"/>
          <w:b/>
          <w:sz w:val="24"/>
          <w:szCs w:val="24"/>
          <w:lang w:eastAsia="tr-TR"/>
        </w:rPr>
      </w:pPr>
    </w:p>
    <w:p w14:paraId="236BED22" w14:textId="77777777" w:rsidR="006E0557"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ab/>
        <w:t>Teknik Bilimler Meslek Yüksekokulu (Teknik BMYO)’nun misyonu:</w:t>
      </w:r>
    </w:p>
    <w:p w14:paraId="7E74EE44" w14:textId="77777777" w:rsidR="005F2EC8"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 xml:space="preserve">İnsanı ön plana çıkaran hizmet anlayışı ile </w:t>
      </w:r>
      <w:r w:rsidR="005F2EC8" w:rsidRPr="00683824">
        <w:rPr>
          <w:rFonts w:eastAsia="Times New Roman"/>
          <w:b/>
          <w:sz w:val="24"/>
          <w:szCs w:val="24"/>
          <w:lang w:eastAsia="tr-TR"/>
        </w:rPr>
        <w:t xml:space="preserve">hitap ettiği alanlara yüksek derecede yetkinliği olan teknik elemanlar yetiştirmek. </w:t>
      </w:r>
    </w:p>
    <w:p w14:paraId="66E59A64" w14:textId="77777777" w:rsidR="006E0557" w:rsidRPr="00683824" w:rsidRDefault="005F2EC8" w:rsidP="00683824">
      <w:pPr>
        <w:pStyle w:val="Altyaz"/>
        <w:rPr>
          <w:rFonts w:eastAsia="Times New Roman"/>
          <w:b/>
          <w:sz w:val="24"/>
          <w:szCs w:val="24"/>
          <w:lang w:eastAsia="tr-TR"/>
        </w:rPr>
      </w:pPr>
      <w:r w:rsidRPr="00683824">
        <w:rPr>
          <w:rFonts w:eastAsia="Times New Roman"/>
          <w:b/>
          <w:sz w:val="24"/>
          <w:szCs w:val="24"/>
          <w:lang w:eastAsia="tr-TR"/>
        </w:rPr>
        <w:t>Bu amaçla 2023 Yılına kadar Bölgesinde ve sınırlarının dışında bilgi ve tecrübesi ile</w:t>
      </w:r>
      <w:r w:rsidR="00205348" w:rsidRPr="00683824">
        <w:rPr>
          <w:rFonts w:eastAsia="Times New Roman"/>
          <w:b/>
          <w:sz w:val="24"/>
          <w:szCs w:val="24"/>
          <w:lang w:eastAsia="tr-TR"/>
        </w:rPr>
        <w:t xml:space="preserve"> inovatif faaliyetlere kap</w:t>
      </w:r>
      <w:r w:rsidRPr="00683824">
        <w:rPr>
          <w:rFonts w:eastAsia="Times New Roman"/>
          <w:b/>
          <w:sz w:val="24"/>
          <w:szCs w:val="24"/>
          <w:lang w:eastAsia="tr-TR"/>
        </w:rPr>
        <w:t>ı aralamak; adından söz ettirecek bir çıtayı göğüslemek</w:t>
      </w:r>
      <w:r w:rsidR="00205348" w:rsidRPr="00683824">
        <w:rPr>
          <w:rFonts w:eastAsia="Times New Roman"/>
          <w:b/>
          <w:sz w:val="24"/>
          <w:szCs w:val="24"/>
          <w:lang w:eastAsia="tr-TR"/>
        </w:rPr>
        <w:t>.</w:t>
      </w:r>
    </w:p>
    <w:p w14:paraId="1160D98E" w14:textId="77777777" w:rsidR="006E0557" w:rsidRPr="00683824" w:rsidRDefault="006E0557" w:rsidP="00683824">
      <w:pPr>
        <w:pStyle w:val="Altyaz"/>
        <w:rPr>
          <w:rFonts w:eastAsia="Times New Roman"/>
          <w:b/>
          <w:sz w:val="24"/>
          <w:szCs w:val="24"/>
          <w:lang w:eastAsia="tr-TR"/>
        </w:rPr>
      </w:pPr>
    </w:p>
    <w:p w14:paraId="4B86CD4A" w14:textId="77777777" w:rsidR="006E0557" w:rsidRPr="00683824" w:rsidRDefault="006E0557" w:rsidP="00683824">
      <w:pPr>
        <w:pStyle w:val="Altyaz"/>
        <w:rPr>
          <w:rFonts w:eastAsia="Times New Roman"/>
          <w:b/>
          <w:sz w:val="24"/>
          <w:szCs w:val="24"/>
          <w:lang w:eastAsia="tr-TR"/>
        </w:rPr>
      </w:pPr>
    </w:p>
    <w:p w14:paraId="0D7E6C46" w14:textId="77777777" w:rsidR="006E0557" w:rsidRPr="00683824" w:rsidRDefault="006E0557" w:rsidP="00683824">
      <w:pPr>
        <w:pStyle w:val="Altyaz"/>
        <w:rPr>
          <w:b/>
          <w:sz w:val="24"/>
          <w:szCs w:val="24"/>
        </w:rPr>
      </w:pPr>
    </w:p>
    <w:p w14:paraId="460C6B7B" w14:textId="77777777" w:rsidR="00350C4C" w:rsidRPr="00683824" w:rsidRDefault="00350C4C" w:rsidP="00683824">
      <w:pPr>
        <w:pStyle w:val="Altyaz"/>
        <w:rPr>
          <w:b/>
          <w:sz w:val="24"/>
          <w:szCs w:val="24"/>
        </w:rPr>
      </w:pPr>
      <w:r w:rsidRPr="00683824">
        <w:rPr>
          <w:b/>
          <w:sz w:val="24"/>
          <w:szCs w:val="24"/>
        </w:rPr>
        <w:t>Tarihsel Gelişim:</w:t>
      </w:r>
    </w:p>
    <w:p w14:paraId="65843469" w14:textId="77777777" w:rsidR="005F2EC8" w:rsidRPr="00683824" w:rsidRDefault="00350C4C" w:rsidP="00683824">
      <w:pPr>
        <w:pStyle w:val="Altyaz"/>
        <w:rPr>
          <w:b/>
          <w:sz w:val="24"/>
          <w:szCs w:val="24"/>
        </w:rPr>
      </w:pPr>
      <w:r w:rsidRPr="00683824">
        <w:rPr>
          <w:b/>
          <w:sz w:val="24"/>
          <w:szCs w:val="24"/>
        </w:rPr>
        <w:t xml:space="preserve">Teknik </w:t>
      </w:r>
      <w:r w:rsidR="0073364C" w:rsidRPr="00683824">
        <w:rPr>
          <w:b/>
          <w:sz w:val="24"/>
          <w:szCs w:val="24"/>
        </w:rPr>
        <w:t xml:space="preserve">Bilimler Meslek </w:t>
      </w:r>
      <w:r w:rsidRPr="00683824">
        <w:rPr>
          <w:b/>
          <w:sz w:val="24"/>
          <w:szCs w:val="24"/>
        </w:rPr>
        <w:t>Yüksekokulu</w:t>
      </w:r>
      <w:r w:rsidR="0073364C" w:rsidRPr="00683824">
        <w:rPr>
          <w:b/>
          <w:sz w:val="24"/>
          <w:szCs w:val="24"/>
        </w:rPr>
        <w:t>; ilk olarak Kahramanmaraş Meslek Yüksekokulu olarak 1976 yılında Milli Eğitim Bakanlığı’na bağlı bir okul olarak kurulmuş, 1992 yılında ise Kahramanmaraş Sütçü İmam Üniversitesi’ne bağlı Elektrik, İklimlendirme</w:t>
      </w:r>
      <w:r w:rsidRPr="00683824">
        <w:rPr>
          <w:b/>
          <w:sz w:val="24"/>
          <w:szCs w:val="24"/>
        </w:rPr>
        <w:t xml:space="preserve"> </w:t>
      </w:r>
      <w:r w:rsidR="0073364C" w:rsidRPr="00683824">
        <w:rPr>
          <w:b/>
          <w:sz w:val="24"/>
          <w:szCs w:val="24"/>
        </w:rPr>
        <w:t xml:space="preserve">Soğutma, İnşaat, İşletmecilik, Makine, Otomotiv (Motor), Muhasebe, Pazarlama, Tekstil Bölümleri ile eğitimini sürdürmüştür. </w:t>
      </w:r>
      <w:r w:rsidRPr="00683824">
        <w:rPr>
          <w:b/>
          <w:sz w:val="24"/>
          <w:szCs w:val="24"/>
        </w:rPr>
        <w:t xml:space="preserve">26.05.2016 tarihinde ise Teknik </w:t>
      </w:r>
      <w:r w:rsidR="0073364C" w:rsidRPr="00683824">
        <w:rPr>
          <w:b/>
          <w:sz w:val="24"/>
          <w:szCs w:val="24"/>
        </w:rPr>
        <w:t>Bilimler Meslek Yüksek</w:t>
      </w:r>
      <w:r w:rsidRPr="00683824">
        <w:rPr>
          <w:b/>
          <w:sz w:val="24"/>
          <w:szCs w:val="24"/>
        </w:rPr>
        <w:t xml:space="preserve">okulu olarak kurulmuştur. </w:t>
      </w:r>
    </w:p>
    <w:p w14:paraId="1BDB7B1C" w14:textId="77777777" w:rsidR="005F2EC8" w:rsidRPr="00683824" w:rsidRDefault="005F2EC8" w:rsidP="00683824">
      <w:pPr>
        <w:pStyle w:val="Altyaz"/>
        <w:rPr>
          <w:b/>
          <w:sz w:val="24"/>
          <w:szCs w:val="24"/>
        </w:rPr>
      </w:pPr>
      <w:r w:rsidRPr="00683824">
        <w:rPr>
          <w:b/>
          <w:sz w:val="24"/>
          <w:szCs w:val="24"/>
        </w:rPr>
        <w:t>B:Bölümler:</w:t>
      </w:r>
    </w:p>
    <w:p w14:paraId="4E0EA847" w14:textId="77777777" w:rsidR="005F2EC8" w:rsidRPr="00683824" w:rsidRDefault="005F2EC8" w:rsidP="00683824">
      <w:pPr>
        <w:pStyle w:val="Altyaz"/>
        <w:rPr>
          <w:b/>
          <w:sz w:val="24"/>
          <w:szCs w:val="24"/>
        </w:rPr>
      </w:pPr>
    </w:p>
    <w:p w14:paraId="235A9418" w14:textId="77777777" w:rsidR="00BB29C8" w:rsidRDefault="00350C4C" w:rsidP="00683824">
      <w:pPr>
        <w:pStyle w:val="Altyaz"/>
        <w:rPr>
          <w:b/>
          <w:sz w:val="24"/>
          <w:szCs w:val="24"/>
        </w:rPr>
      </w:pPr>
      <w:r w:rsidRPr="00683824">
        <w:rPr>
          <w:b/>
          <w:sz w:val="24"/>
          <w:szCs w:val="24"/>
        </w:rPr>
        <w:t xml:space="preserve">Teknik </w:t>
      </w:r>
      <w:r w:rsidR="0073364C" w:rsidRPr="00683824">
        <w:rPr>
          <w:b/>
          <w:sz w:val="24"/>
          <w:szCs w:val="24"/>
        </w:rPr>
        <w:t xml:space="preserve"> Bilimler</w:t>
      </w:r>
      <w:r w:rsidR="00BB29C8">
        <w:rPr>
          <w:b/>
          <w:sz w:val="24"/>
          <w:szCs w:val="24"/>
        </w:rPr>
        <w:t>:</w:t>
      </w:r>
    </w:p>
    <w:p w14:paraId="64F03090" w14:textId="77777777" w:rsidR="00350C4C" w:rsidRPr="00683824" w:rsidRDefault="0073364C" w:rsidP="00683824">
      <w:pPr>
        <w:pStyle w:val="Altyaz"/>
        <w:rPr>
          <w:b/>
          <w:sz w:val="24"/>
          <w:szCs w:val="24"/>
        </w:rPr>
      </w:pPr>
      <w:r w:rsidRPr="00683824">
        <w:rPr>
          <w:b/>
          <w:sz w:val="24"/>
          <w:szCs w:val="24"/>
        </w:rPr>
        <w:t>M</w:t>
      </w:r>
      <w:r w:rsidR="00350C4C" w:rsidRPr="00683824">
        <w:rPr>
          <w:b/>
          <w:sz w:val="24"/>
          <w:szCs w:val="24"/>
        </w:rPr>
        <w:t xml:space="preserve">eslek Yüksekokulunda toplamda 12 </w:t>
      </w:r>
      <w:r w:rsidRPr="00683824">
        <w:rPr>
          <w:b/>
          <w:sz w:val="24"/>
          <w:szCs w:val="24"/>
        </w:rPr>
        <w:t xml:space="preserve">bölüm ve </w:t>
      </w:r>
      <w:r w:rsidR="00350C4C" w:rsidRPr="00683824">
        <w:rPr>
          <w:b/>
          <w:sz w:val="24"/>
          <w:szCs w:val="24"/>
        </w:rPr>
        <w:t>18</w:t>
      </w:r>
      <w:r w:rsidRPr="00683824">
        <w:rPr>
          <w:b/>
          <w:sz w:val="24"/>
          <w:szCs w:val="24"/>
        </w:rPr>
        <w:t xml:space="preserve"> program yer almak</w:t>
      </w:r>
      <w:r w:rsidR="00350C4C" w:rsidRPr="00683824">
        <w:rPr>
          <w:b/>
          <w:sz w:val="24"/>
          <w:szCs w:val="24"/>
        </w:rPr>
        <w:t>ta, 5 programda 2.Örgün Eğitimi aktif şekilde devam etmektedir.</w:t>
      </w:r>
    </w:p>
    <w:p w14:paraId="6D83E7F7" w14:textId="77777777" w:rsidR="00350C4C" w:rsidRPr="00683824" w:rsidRDefault="00350C4C" w:rsidP="00683824">
      <w:pPr>
        <w:pStyle w:val="Altyaz"/>
        <w:rPr>
          <w:b/>
          <w:sz w:val="24"/>
          <w:szCs w:val="24"/>
        </w:rPr>
      </w:pPr>
      <w:r w:rsidRPr="00683824">
        <w:rPr>
          <w:b/>
          <w:sz w:val="24"/>
          <w:szCs w:val="24"/>
        </w:rPr>
        <w:lastRenderedPageBreak/>
        <w:t>Meslek Yüks</w:t>
      </w:r>
      <w:r w:rsidR="00205348" w:rsidRPr="00683824">
        <w:rPr>
          <w:b/>
          <w:sz w:val="24"/>
          <w:szCs w:val="24"/>
        </w:rPr>
        <w:t>ekokulumuzda 61</w:t>
      </w:r>
      <w:r w:rsidR="00277D58" w:rsidRPr="00683824">
        <w:rPr>
          <w:b/>
          <w:sz w:val="24"/>
          <w:szCs w:val="24"/>
        </w:rPr>
        <w:t xml:space="preserve"> Akade</w:t>
      </w:r>
      <w:r w:rsidRPr="00683824">
        <w:rPr>
          <w:b/>
          <w:sz w:val="24"/>
          <w:szCs w:val="24"/>
        </w:rPr>
        <w:t xml:space="preserve">mik, </w:t>
      </w:r>
      <w:r w:rsidR="00205348" w:rsidRPr="00683824">
        <w:rPr>
          <w:b/>
          <w:sz w:val="24"/>
          <w:szCs w:val="24"/>
        </w:rPr>
        <w:t xml:space="preserve"> 22 </w:t>
      </w:r>
      <w:r w:rsidRPr="00683824">
        <w:rPr>
          <w:b/>
          <w:sz w:val="24"/>
          <w:szCs w:val="24"/>
        </w:rPr>
        <w:t>de İdari Personel görev yapmaktadır.</w:t>
      </w:r>
    </w:p>
    <w:p w14:paraId="7866DEE5" w14:textId="77777777" w:rsidR="005F2EC8" w:rsidRPr="00683824" w:rsidRDefault="005F2EC8" w:rsidP="00683824">
      <w:pPr>
        <w:pStyle w:val="Altyaz"/>
        <w:rPr>
          <w:b/>
          <w:sz w:val="24"/>
          <w:szCs w:val="24"/>
        </w:rPr>
      </w:pPr>
    </w:p>
    <w:p w14:paraId="1D81F440" w14:textId="77777777" w:rsidR="005F2EC8" w:rsidRPr="00683824" w:rsidRDefault="00277D58" w:rsidP="00683824">
      <w:pPr>
        <w:pStyle w:val="Altyaz"/>
        <w:rPr>
          <w:b/>
          <w:sz w:val="24"/>
          <w:szCs w:val="24"/>
        </w:rPr>
      </w:pPr>
      <w:r w:rsidRPr="00683824">
        <w:rPr>
          <w:b/>
          <w:sz w:val="24"/>
          <w:szCs w:val="24"/>
        </w:rPr>
        <w:t>Bölüm  Program v</w:t>
      </w:r>
      <w:r w:rsidR="005F2EC8" w:rsidRPr="00683824">
        <w:rPr>
          <w:b/>
          <w:sz w:val="24"/>
          <w:szCs w:val="24"/>
        </w:rPr>
        <w:t>e Akademik Personel dağılımı:</w:t>
      </w:r>
    </w:p>
    <w:p w14:paraId="1D83F4DF"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Yetki Görev ve Sorumluluklar:</w:t>
      </w:r>
    </w:p>
    <w:p w14:paraId="6A55DCA3" w14:textId="77777777" w:rsidR="00277D58" w:rsidRPr="00683824" w:rsidRDefault="00277D58" w:rsidP="00683824">
      <w:pPr>
        <w:pStyle w:val="Altyaz"/>
        <w:rPr>
          <w:rFonts w:eastAsia="Times New Roman"/>
          <w:b/>
          <w:sz w:val="24"/>
          <w:szCs w:val="24"/>
          <w:lang w:eastAsia="tr-TR"/>
        </w:rPr>
      </w:pPr>
    </w:p>
    <w:p w14:paraId="7AFE39F2"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Müdür</w:t>
      </w: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t>Dr.Öğr.Ü.. Erdal KÜÇÜKÖNDER</w:t>
      </w:r>
    </w:p>
    <w:p w14:paraId="0601E5DD"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 xml:space="preserve">. </w:t>
      </w:r>
    </w:p>
    <w:p w14:paraId="11DC06F6"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Müdür Yar</w:t>
      </w:r>
      <w:r w:rsidR="00BB29C8">
        <w:rPr>
          <w:rFonts w:eastAsia="Times New Roman"/>
          <w:b/>
          <w:sz w:val="24"/>
          <w:szCs w:val="24"/>
          <w:lang w:eastAsia="tr-TR"/>
        </w:rPr>
        <w:t>dımcıları</w:t>
      </w:r>
      <w:r w:rsidR="00BB29C8">
        <w:rPr>
          <w:rFonts w:eastAsia="Times New Roman"/>
          <w:b/>
          <w:sz w:val="24"/>
          <w:szCs w:val="24"/>
          <w:lang w:eastAsia="tr-TR"/>
        </w:rPr>
        <w:tab/>
      </w:r>
      <w:r w:rsidR="00BB29C8">
        <w:rPr>
          <w:rFonts w:eastAsia="Times New Roman"/>
          <w:b/>
          <w:sz w:val="24"/>
          <w:szCs w:val="24"/>
          <w:lang w:eastAsia="tr-TR"/>
        </w:rPr>
        <w:tab/>
      </w:r>
      <w:r w:rsidRPr="00683824">
        <w:rPr>
          <w:rFonts w:eastAsia="Times New Roman"/>
          <w:b/>
          <w:sz w:val="24"/>
          <w:szCs w:val="24"/>
          <w:lang w:eastAsia="tr-TR"/>
        </w:rPr>
        <w:t>1-Dr.Öğr.Ü..Hanifi ÇAM</w:t>
      </w:r>
    </w:p>
    <w:p w14:paraId="4103BD45"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t xml:space="preserve">  </w:t>
      </w:r>
    </w:p>
    <w:p w14:paraId="4780D8DB" w14:textId="77777777" w:rsidR="00277D58" w:rsidRPr="00683824" w:rsidRDefault="00277D58" w:rsidP="00BB29C8">
      <w:pPr>
        <w:pStyle w:val="Altyaz"/>
        <w:ind w:left="2832" w:firstLine="708"/>
        <w:rPr>
          <w:rFonts w:eastAsia="Times New Roman"/>
          <w:b/>
          <w:sz w:val="24"/>
          <w:szCs w:val="24"/>
          <w:lang w:eastAsia="tr-TR"/>
        </w:rPr>
      </w:pPr>
      <w:r w:rsidRPr="00683824">
        <w:rPr>
          <w:rFonts w:eastAsia="Times New Roman"/>
          <w:b/>
          <w:sz w:val="24"/>
          <w:szCs w:val="24"/>
          <w:lang w:eastAsia="tr-TR"/>
        </w:rPr>
        <w:t>2-Öğr. Gör. Celil KEKEÇ</w:t>
      </w:r>
    </w:p>
    <w:p w14:paraId="350C2CC4" w14:textId="77777777" w:rsidR="00277D58" w:rsidRPr="00683824" w:rsidRDefault="00277D58" w:rsidP="00683824">
      <w:pPr>
        <w:pStyle w:val="Altyaz"/>
        <w:rPr>
          <w:rFonts w:eastAsia="Times New Roman"/>
          <w:b/>
          <w:sz w:val="24"/>
          <w:szCs w:val="24"/>
          <w:lang w:eastAsia="tr-TR"/>
        </w:rPr>
      </w:pPr>
    </w:p>
    <w:p w14:paraId="2F1E2190"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Yüksekokul Sekreteri</w:t>
      </w:r>
      <w:r w:rsidRPr="00683824">
        <w:rPr>
          <w:rFonts w:eastAsia="Times New Roman"/>
          <w:b/>
          <w:sz w:val="24"/>
          <w:szCs w:val="24"/>
          <w:lang w:eastAsia="tr-TR"/>
        </w:rPr>
        <w:tab/>
      </w:r>
      <w:r w:rsidRPr="00683824">
        <w:rPr>
          <w:rFonts w:eastAsia="Times New Roman"/>
          <w:b/>
          <w:sz w:val="24"/>
          <w:szCs w:val="24"/>
          <w:lang w:eastAsia="tr-TR"/>
        </w:rPr>
        <w:tab/>
        <w:t>:  Ramazan AYNA</w:t>
      </w:r>
    </w:p>
    <w:p w14:paraId="31FA5A4B" w14:textId="77777777" w:rsidR="00277D58" w:rsidRPr="00683824" w:rsidRDefault="00277D58" w:rsidP="00683824">
      <w:pPr>
        <w:pStyle w:val="Altyaz"/>
        <w:rPr>
          <w:rFonts w:eastAsia="Times New Roman"/>
          <w:b/>
          <w:sz w:val="24"/>
          <w:szCs w:val="24"/>
          <w:lang w:eastAsia="tr-TR"/>
        </w:rPr>
      </w:pPr>
    </w:p>
    <w:p w14:paraId="6C66C5F0" w14:textId="77777777" w:rsidR="00BB29C8" w:rsidRDefault="00277D58" w:rsidP="00683824">
      <w:pPr>
        <w:pStyle w:val="Altyaz"/>
        <w:rPr>
          <w:rFonts w:eastAsia="Times New Roman"/>
          <w:b/>
          <w:sz w:val="24"/>
          <w:szCs w:val="24"/>
          <w:u w:val="single"/>
          <w:lang w:eastAsia="tr-TR"/>
        </w:rPr>
      </w:pPr>
      <w:r w:rsidRPr="00683824">
        <w:rPr>
          <w:rFonts w:eastAsia="Times New Roman"/>
          <w:b/>
          <w:sz w:val="24"/>
          <w:szCs w:val="24"/>
          <w:u w:val="single"/>
          <w:lang w:eastAsia="tr-TR"/>
        </w:rPr>
        <w:t>Bölüm Başkanlıkları</w:t>
      </w:r>
      <w:r w:rsidRPr="00683824">
        <w:rPr>
          <w:rFonts w:eastAsia="Times New Roman"/>
          <w:b/>
          <w:sz w:val="24"/>
          <w:szCs w:val="24"/>
          <w:u w:val="single"/>
          <w:lang w:eastAsia="tr-TR"/>
        </w:rPr>
        <w:tab/>
      </w:r>
      <w:r w:rsidRPr="00683824">
        <w:rPr>
          <w:rFonts w:eastAsia="Times New Roman"/>
          <w:b/>
          <w:sz w:val="24"/>
          <w:szCs w:val="24"/>
          <w:u w:val="single"/>
          <w:lang w:eastAsia="tr-TR"/>
        </w:rPr>
        <w:tab/>
        <w:t>:</w:t>
      </w:r>
    </w:p>
    <w:p w14:paraId="3DC46819" w14:textId="77777777" w:rsidR="00277D58" w:rsidRPr="00BB29C8" w:rsidRDefault="00277D58" w:rsidP="00683824">
      <w:pPr>
        <w:pStyle w:val="Altyaz"/>
        <w:rPr>
          <w:rFonts w:eastAsia="Times New Roman"/>
          <w:b/>
          <w:sz w:val="24"/>
          <w:szCs w:val="24"/>
          <w:u w:val="single"/>
          <w:lang w:eastAsia="tr-TR"/>
        </w:rPr>
      </w:pPr>
      <w:r w:rsidRPr="00683824">
        <w:rPr>
          <w:rFonts w:eastAsia="Times New Roman"/>
          <w:b/>
          <w:sz w:val="24"/>
          <w:szCs w:val="24"/>
          <w:lang w:eastAsia="tr-TR"/>
        </w:rPr>
        <w:t>Makina ve Metal Teknolojileri Bölümü</w:t>
      </w:r>
      <w:r w:rsidRPr="00683824">
        <w:rPr>
          <w:rFonts w:eastAsia="Times New Roman"/>
          <w:b/>
          <w:sz w:val="24"/>
          <w:szCs w:val="24"/>
          <w:lang w:eastAsia="tr-TR"/>
        </w:rPr>
        <w:tab/>
      </w:r>
      <w:r w:rsidR="00BB29C8">
        <w:rPr>
          <w:rFonts w:eastAsia="Times New Roman"/>
          <w:b/>
          <w:sz w:val="24"/>
          <w:szCs w:val="24"/>
          <w:lang w:eastAsia="tr-TR"/>
        </w:rPr>
        <w:t xml:space="preserve"> </w:t>
      </w:r>
      <w:r w:rsidRPr="00683824">
        <w:rPr>
          <w:rFonts w:eastAsia="Times New Roman"/>
          <w:b/>
          <w:sz w:val="24"/>
          <w:szCs w:val="24"/>
          <w:lang w:eastAsia="tr-TR"/>
        </w:rPr>
        <w:t>Prof. Dr. Metin KÖK</w:t>
      </w:r>
    </w:p>
    <w:p w14:paraId="32DA4DBE"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 xml:space="preserve">İnşaat Teknolojisi Bölümü                            </w:t>
      </w:r>
      <w:r w:rsidR="00BB29C8">
        <w:rPr>
          <w:rFonts w:eastAsia="Times New Roman"/>
          <w:b/>
          <w:sz w:val="24"/>
          <w:szCs w:val="24"/>
          <w:lang w:eastAsia="tr-TR"/>
        </w:rPr>
        <w:t xml:space="preserve">  </w:t>
      </w:r>
      <w:r w:rsidRPr="00683824">
        <w:rPr>
          <w:rFonts w:eastAsia="Times New Roman"/>
          <w:b/>
          <w:sz w:val="24"/>
          <w:szCs w:val="24"/>
          <w:lang w:eastAsia="tr-TR"/>
        </w:rPr>
        <w:t xml:space="preserve">Dr.Öğr.Ü.Ela Bahşude AVŞAROĞLU              </w:t>
      </w:r>
    </w:p>
    <w:p w14:paraId="7BE53083"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Elektronik ve Otomasyon Bölümü</w:t>
      </w:r>
      <w:r w:rsidRPr="00683824">
        <w:rPr>
          <w:rFonts w:eastAsia="Times New Roman"/>
          <w:b/>
          <w:sz w:val="24"/>
          <w:szCs w:val="24"/>
          <w:lang w:eastAsia="tr-TR"/>
        </w:rPr>
        <w:tab/>
        <w:t xml:space="preserve">   </w:t>
      </w:r>
      <w:r w:rsidR="00BB29C8">
        <w:rPr>
          <w:rFonts w:eastAsia="Times New Roman"/>
          <w:b/>
          <w:sz w:val="24"/>
          <w:szCs w:val="24"/>
          <w:lang w:eastAsia="tr-TR"/>
        </w:rPr>
        <w:tab/>
      </w:r>
      <w:r w:rsidRPr="00683824">
        <w:rPr>
          <w:rFonts w:eastAsia="Times New Roman"/>
          <w:b/>
          <w:sz w:val="24"/>
          <w:szCs w:val="24"/>
          <w:lang w:eastAsia="tr-TR"/>
        </w:rPr>
        <w:t xml:space="preserve"> Dr.Öğr.Ü. Hanifi ÇAM</w:t>
      </w:r>
    </w:p>
    <w:p w14:paraId="2282FE2A"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Malzeme ve Malz</w:t>
      </w:r>
      <w:r w:rsidR="00BB29C8">
        <w:rPr>
          <w:rFonts w:eastAsia="Times New Roman"/>
          <w:b/>
          <w:sz w:val="24"/>
          <w:szCs w:val="24"/>
          <w:lang w:eastAsia="tr-TR"/>
        </w:rPr>
        <w:t>eme İşleme Tek.Bölümü</w:t>
      </w:r>
      <w:r w:rsidRPr="00683824">
        <w:rPr>
          <w:rFonts w:eastAsia="Times New Roman"/>
          <w:b/>
          <w:sz w:val="24"/>
          <w:szCs w:val="24"/>
          <w:lang w:eastAsia="tr-TR"/>
        </w:rPr>
        <w:t xml:space="preserve">: </w:t>
      </w:r>
      <w:r w:rsidR="00BB29C8">
        <w:rPr>
          <w:rFonts w:eastAsia="Times New Roman"/>
          <w:b/>
          <w:sz w:val="24"/>
          <w:szCs w:val="24"/>
          <w:lang w:eastAsia="tr-TR"/>
        </w:rPr>
        <w:t xml:space="preserve">   </w:t>
      </w:r>
      <w:r w:rsidRPr="00683824">
        <w:rPr>
          <w:rFonts w:eastAsia="Times New Roman"/>
          <w:b/>
          <w:sz w:val="24"/>
          <w:szCs w:val="24"/>
          <w:lang w:eastAsia="tr-TR"/>
        </w:rPr>
        <w:t>Dr.Öğr.Ü.Erdal KÜÇÜKÖNDER</w:t>
      </w:r>
    </w:p>
    <w:p w14:paraId="165D4C61"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Tasarım Bölümü</w:t>
      </w: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r>
      <w:r w:rsidR="00446DA6">
        <w:rPr>
          <w:rFonts w:eastAsia="Times New Roman"/>
          <w:b/>
          <w:sz w:val="24"/>
          <w:szCs w:val="24"/>
          <w:lang w:eastAsia="tr-TR"/>
        </w:rPr>
        <w:tab/>
      </w:r>
      <w:r w:rsidR="00446DA6">
        <w:rPr>
          <w:rFonts w:eastAsia="Times New Roman"/>
          <w:b/>
          <w:sz w:val="24"/>
          <w:szCs w:val="24"/>
          <w:lang w:eastAsia="tr-TR"/>
        </w:rPr>
        <w:tab/>
      </w:r>
      <w:r w:rsidRPr="00683824">
        <w:rPr>
          <w:rFonts w:eastAsia="Times New Roman"/>
          <w:b/>
          <w:sz w:val="24"/>
          <w:szCs w:val="24"/>
          <w:lang w:eastAsia="tr-TR"/>
        </w:rPr>
        <w:t>*Dr.Öğr.Ü.Duygu ŞENOL ERKAN</w:t>
      </w:r>
    </w:p>
    <w:p w14:paraId="1447E4C8"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Gıda İşleme Bölümü</w:t>
      </w: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r>
      <w:r w:rsidR="00446DA6">
        <w:rPr>
          <w:rFonts w:eastAsia="Times New Roman"/>
          <w:b/>
          <w:sz w:val="24"/>
          <w:szCs w:val="24"/>
          <w:lang w:eastAsia="tr-TR"/>
        </w:rPr>
        <w:tab/>
      </w:r>
      <w:r w:rsidRPr="00683824">
        <w:rPr>
          <w:rFonts w:eastAsia="Times New Roman"/>
          <w:b/>
          <w:sz w:val="24"/>
          <w:szCs w:val="24"/>
          <w:lang w:eastAsia="tr-TR"/>
        </w:rPr>
        <w:t>: Dr. Öğr.Ü.Elife KAYA</w:t>
      </w:r>
    </w:p>
    <w:p w14:paraId="25208155"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El Sanatları Bölümü</w:t>
      </w: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t>: Dr.Öğr.Ü.Alaaddin GÜNDEŞ</w:t>
      </w:r>
    </w:p>
    <w:p w14:paraId="6B0E67F4"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 xml:space="preserve">Motorlu Araçlar ve Ulaşt.Tekno.Bölümü  </w:t>
      </w:r>
      <w:r w:rsidRPr="00683824">
        <w:rPr>
          <w:rFonts w:eastAsia="Times New Roman"/>
          <w:b/>
          <w:sz w:val="24"/>
          <w:szCs w:val="24"/>
          <w:lang w:eastAsia="tr-TR"/>
        </w:rPr>
        <w:tab/>
        <w:t>: Öğr.Gör. Ali PARLAKYİĞİT</w:t>
      </w:r>
    </w:p>
    <w:p w14:paraId="22B6DFD2"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Bilgisayar Teknolojileri Bölümü</w:t>
      </w:r>
      <w:r w:rsidRPr="00683824">
        <w:rPr>
          <w:rFonts w:eastAsia="Times New Roman"/>
          <w:b/>
          <w:sz w:val="24"/>
          <w:szCs w:val="24"/>
          <w:lang w:eastAsia="tr-TR"/>
        </w:rPr>
        <w:tab/>
        <w:t xml:space="preserve">   </w:t>
      </w:r>
      <w:r w:rsidRPr="00683824">
        <w:rPr>
          <w:rFonts w:eastAsia="Times New Roman"/>
          <w:b/>
          <w:sz w:val="24"/>
          <w:szCs w:val="24"/>
          <w:lang w:eastAsia="tr-TR"/>
        </w:rPr>
        <w:tab/>
        <w:t>: Öğr.Gör. Ali Rıza TANIŞ</w:t>
      </w:r>
    </w:p>
    <w:p w14:paraId="5CB54F95"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Tekstil Giyim Ayakkabı ve Deri Bölümü</w:t>
      </w:r>
      <w:r w:rsidRPr="00683824">
        <w:rPr>
          <w:rFonts w:eastAsia="Times New Roman"/>
          <w:b/>
          <w:sz w:val="24"/>
          <w:szCs w:val="24"/>
          <w:lang w:eastAsia="tr-TR"/>
        </w:rPr>
        <w:tab/>
        <w:t>: Öğr.Gör. Mahmut KILINÇKIRAN</w:t>
      </w:r>
    </w:p>
    <w:p w14:paraId="32BAEE3B"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Elektrik ve Enerji Bölümü</w:t>
      </w:r>
      <w:r w:rsidRPr="00683824">
        <w:rPr>
          <w:rFonts w:eastAsia="Times New Roman"/>
          <w:b/>
          <w:sz w:val="24"/>
          <w:szCs w:val="24"/>
          <w:lang w:eastAsia="tr-TR"/>
        </w:rPr>
        <w:tab/>
        <w:t xml:space="preserve">   </w:t>
      </w:r>
      <w:r w:rsidRPr="00683824">
        <w:rPr>
          <w:rFonts w:eastAsia="Times New Roman"/>
          <w:b/>
          <w:sz w:val="24"/>
          <w:szCs w:val="24"/>
          <w:lang w:eastAsia="tr-TR"/>
        </w:rPr>
        <w:tab/>
      </w:r>
      <w:r w:rsidRPr="00683824">
        <w:rPr>
          <w:rFonts w:eastAsia="Times New Roman"/>
          <w:b/>
          <w:sz w:val="24"/>
          <w:szCs w:val="24"/>
          <w:lang w:eastAsia="tr-TR"/>
        </w:rPr>
        <w:tab/>
        <w:t>: Öğr.Gör. Ahmet KARATUTLU</w:t>
      </w:r>
    </w:p>
    <w:p w14:paraId="485224E0" w14:textId="77777777" w:rsidR="00277D58" w:rsidRPr="00683824" w:rsidRDefault="00277D58" w:rsidP="00683824">
      <w:pPr>
        <w:pStyle w:val="Altyaz"/>
        <w:rPr>
          <w:rFonts w:eastAsia="Times New Roman"/>
          <w:b/>
          <w:sz w:val="24"/>
          <w:szCs w:val="24"/>
          <w:lang w:eastAsia="tr-TR"/>
        </w:rPr>
      </w:pPr>
      <w:r w:rsidRPr="00683824">
        <w:rPr>
          <w:rFonts w:eastAsia="Times New Roman"/>
          <w:b/>
          <w:sz w:val="24"/>
          <w:szCs w:val="24"/>
          <w:lang w:eastAsia="tr-TR"/>
        </w:rPr>
        <w:t>Şehir ve Bölge Planlama</w:t>
      </w:r>
      <w:r w:rsidRPr="00683824">
        <w:rPr>
          <w:rFonts w:eastAsia="Times New Roman"/>
          <w:b/>
          <w:sz w:val="24"/>
          <w:szCs w:val="24"/>
          <w:lang w:eastAsia="tr-TR"/>
        </w:rPr>
        <w:tab/>
      </w:r>
      <w:r w:rsidRPr="00683824">
        <w:rPr>
          <w:rFonts w:eastAsia="Times New Roman"/>
          <w:b/>
          <w:sz w:val="24"/>
          <w:szCs w:val="24"/>
          <w:lang w:eastAsia="tr-TR"/>
        </w:rPr>
        <w:tab/>
      </w:r>
      <w:r w:rsidRPr="00683824">
        <w:rPr>
          <w:rFonts w:eastAsia="Times New Roman"/>
          <w:b/>
          <w:sz w:val="24"/>
          <w:szCs w:val="24"/>
          <w:lang w:eastAsia="tr-TR"/>
        </w:rPr>
        <w:tab/>
      </w:r>
      <w:r w:rsidR="00446DA6">
        <w:rPr>
          <w:rFonts w:eastAsia="Times New Roman"/>
          <w:b/>
          <w:sz w:val="24"/>
          <w:szCs w:val="24"/>
          <w:lang w:eastAsia="tr-TR"/>
        </w:rPr>
        <w:tab/>
      </w:r>
      <w:r w:rsidRPr="00683824">
        <w:rPr>
          <w:rFonts w:eastAsia="Times New Roman"/>
          <w:b/>
          <w:sz w:val="24"/>
          <w:szCs w:val="24"/>
          <w:lang w:eastAsia="tr-TR"/>
        </w:rPr>
        <w:t>:Öğr.Gör.Münevver Büyükaslan</w:t>
      </w:r>
      <w:r w:rsidR="00353286" w:rsidRPr="00683824">
        <w:rPr>
          <w:rFonts w:eastAsia="Times New Roman"/>
          <w:b/>
          <w:sz w:val="24"/>
          <w:szCs w:val="24"/>
          <w:lang w:eastAsia="tr-TR"/>
        </w:rPr>
        <w:t>**</w:t>
      </w:r>
    </w:p>
    <w:p w14:paraId="125D7E3E"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 xml:space="preserve">*Öğr.Gör.Şule Eğri </w:t>
      </w:r>
    </w:p>
    <w:p w14:paraId="27C0D456"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 Yeni açılan bölümümüz.</w:t>
      </w:r>
    </w:p>
    <w:p w14:paraId="2B9EA97B"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İnsan Kaynakları (Genel)</w:t>
      </w:r>
    </w:p>
    <w:p w14:paraId="00D89D0B" w14:textId="77777777" w:rsidR="00205348" w:rsidRPr="00683824" w:rsidRDefault="00205348" w:rsidP="00683824">
      <w:pPr>
        <w:pStyle w:val="Altyaz"/>
        <w:rPr>
          <w:rFonts w:eastAsia="Times New Roman"/>
          <w:b/>
          <w:sz w:val="24"/>
          <w:szCs w:val="24"/>
          <w:lang w:eastAsia="tr-TR"/>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
      </w:tblGrid>
      <w:tr w:rsidR="00205348" w:rsidRPr="00683824" w14:paraId="19D66E1D" w14:textId="77777777" w:rsidTr="007328C1">
        <w:tc>
          <w:tcPr>
            <w:tcW w:w="2340" w:type="dxa"/>
          </w:tcPr>
          <w:p w14:paraId="110D5BCE"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Prof. Dr..</w:t>
            </w:r>
          </w:p>
        </w:tc>
        <w:tc>
          <w:tcPr>
            <w:tcW w:w="720" w:type="dxa"/>
          </w:tcPr>
          <w:p w14:paraId="4887B924"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1</w:t>
            </w:r>
          </w:p>
        </w:tc>
      </w:tr>
      <w:tr w:rsidR="00205348" w:rsidRPr="00683824" w14:paraId="79E09A87" w14:textId="77777777" w:rsidTr="007328C1">
        <w:tc>
          <w:tcPr>
            <w:tcW w:w="2340" w:type="dxa"/>
          </w:tcPr>
          <w:p w14:paraId="524B0A07"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Dr.Öğr.Ü.</w:t>
            </w:r>
          </w:p>
        </w:tc>
        <w:tc>
          <w:tcPr>
            <w:tcW w:w="720" w:type="dxa"/>
          </w:tcPr>
          <w:p w14:paraId="23CC90ED"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10</w:t>
            </w:r>
          </w:p>
        </w:tc>
      </w:tr>
      <w:tr w:rsidR="00205348" w:rsidRPr="00683824" w14:paraId="0611DCA5" w14:textId="77777777" w:rsidTr="007328C1">
        <w:tc>
          <w:tcPr>
            <w:tcW w:w="2340" w:type="dxa"/>
          </w:tcPr>
          <w:p w14:paraId="3895235B"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Öğretim Görevlisi</w:t>
            </w:r>
          </w:p>
        </w:tc>
        <w:tc>
          <w:tcPr>
            <w:tcW w:w="720" w:type="dxa"/>
          </w:tcPr>
          <w:p w14:paraId="4C7A2CB4"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46</w:t>
            </w:r>
          </w:p>
        </w:tc>
      </w:tr>
      <w:tr w:rsidR="00205348" w:rsidRPr="00683824" w14:paraId="3E69740C" w14:textId="77777777" w:rsidTr="007328C1">
        <w:trPr>
          <w:trHeight w:val="70"/>
        </w:trPr>
        <w:tc>
          <w:tcPr>
            <w:tcW w:w="2340" w:type="dxa"/>
          </w:tcPr>
          <w:p w14:paraId="764A64F4"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Okutman</w:t>
            </w:r>
          </w:p>
        </w:tc>
        <w:tc>
          <w:tcPr>
            <w:tcW w:w="720" w:type="dxa"/>
          </w:tcPr>
          <w:p w14:paraId="1F0FDBA1"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w:t>
            </w:r>
          </w:p>
        </w:tc>
      </w:tr>
      <w:tr w:rsidR="00205348" w:rsidRPr="00683824" w14:paraId="791990BA" w14:textId="77777777" w:rsidTr="007328C1">
        <w:tc>
          <w:tcPr>
            <w:tcW w:w="2340" w:type="dxa"/>
          </w:tcPr>
          <w:p w14:paraId="6E95D1E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Uzman</w:t>
            </w:r>
          </w:p>
        </w:tc>
        <w:tc>
          <w:tcPr>
            <w:tcW w:w="720" w:type="dxa"/>
          </w:tcPr>
          <w:p w14:paraId="04A2EAE2"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w:t>
            </w:r>
          </w:p>
        </w:tc>
      </w:tr>
      <w:tr w:rsidR="00205348" w:rsidRPr="00683824" w14:paraId="44A0D5C9" w14:textId="77777777" w:rsidTr="007328C1">
        <w:tc>
          <w:tcPr>
            <w:tcW w:w="2340" w:type="dxa"/>
          </w:tcPr>
          <w:p w14:paraId="64D22B5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Toplam</w:t>
            </w:r>
          </w:p>
        </w:tc>
        <w:tc>
          <w:tcPr>
            <w:tcW w:w="720" w:type="dxa"/>
          </w:tcPr>
          <w:p w14:paraId="6DD5F83B"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61</w:t>
            </w:r>
          </w:p>
        </w:tc>
      </w:tr>
    </w:tbl>
    <w:p w14:paraId="69365EA7" w14:textId="77777777" w:rsidR="00205348" w:rsidRPr="00683824" w:rsidRDefault="00205348" w:rsidP="00683824">
      <w:pPr>
        <w:pStyle w:val="Altyaz"/>
        <w:rPr>
          <w:rFonts w:eastAsia="Times New Roman"/>
          <w:b/>
          <w:sz w:val="24"/>
          <w:szCs w:val="24"/>
          <w:lang w:eastAsia="tr-TR"/>
        </w:rPr>
      </w:pPr>
    </w:p>
    <w:p w14:paraId="65DA1651" w14:textId="77777777" w:rsidR="00205348" w:rsidRPr="00683824" w:rsidRDefault="00205348" w:rsidP="00683824">
      <w:pPr>
        <w:pStyle w:val="Altyaz"/>
        <w:rPr>
          <w:rFonts w:eastAsia="Times New Roman"/>
          <w:b/>
          <w:sz w:val="24"/>
          <w:szCs w:val="24"/>
          <w:lang w:eastAsia="tr-TR"/>
        </w:rPr>
      </w:pPr>
    </w:p>
    <w:tbl>
      <w:tblPr>
        <w:tblW w:w="88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3"/>
        <w:gridCol w:w="992"/>
      </w:tblGrid>
      <w:tr w:rsidR="00205348" w:rsidRPr="00683824" w14:paraId="559106EC" w14:textId="77777777" w:rsidTr="007328C1">
        <w:tc>
          <w:tcPr>
            <w:tcW w:w="7893" w:type="dxa"/>
          </w:tcPr>
          <w:p w14:paraId="7A96FF9B"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Kadrolu Öğretim elemanı sayısı</w:t>
            </w:r>
          </w:p>
        </w:tc>
        <w:tc>
          <w:tcPr>
            <w:tcW w:w="992" w:type="dxa"/>
          </w:tcPr>
          <w:p w14:paraId="0DD8E9E1"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61</w:t>
            </w:r>
          </w:p>
        </w:tc>
      </w:tr>
      <w:tr w:rsidR="00205348" w:rsidRPr="00683824" w14:paraId="2F0BAB88" w14:textId="77777777" w:rsidTr="007328C1">
        <w:tc>
          <w:tcPr>
            <w:tcW w:w="7893" w:type="dxa"/>
          </w:tcPr>
          <w:p w14:paraId="37C36FB1"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Rektörlüğümüzce Başka birimlere görevlendirilen Öğretim Elemanı Sayısı</w:t>
            </w:r>
          </w:p>
        </w:tc>
        <w:tc>
          <w:tcPr>
            <w:tcW w:w="992" w:type="dxa"/>
          </w:tcPr>
          <w:p w14:paraId="5FA0989D"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6</w:t>
            </w:r>
          </w:p>
        </w:tc>
      </w:tr>
      <w:tr w:rsidR="00205348" w:rsidRPr="00683824" w14:paraId="06B03A9E" w14:textId="77777777" w:rsidTr="007328C1">
        <w:tc>
          <w:tcPr>
            <w:tcW w:w="7893" w:type="dxa"/>
          </w:tcPr>
          <w:p w14:paraId="6DC05AD8"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Rektörlüğümüzce Başka birimlerden görevlendirilen Öğretim Elemanı Sayısı</w:t>
            </w:r>
          </w:p>
        </w:tc>
        <w:tc>
          <w:tcPr>
            <w:tcW w:w="992" w:type="dxa"/>
          </w:tcPr>
          <w:p w14:paraId="0769F387"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w:t>
            </w:r>
          </w:p>
        </w:tc>
      </w:tr>
      <w:tr w:rsidR="00205348" w:rsidRPr="00683824" w14:paraId="5A527CFC" w14:textId="77777777" w:rsidTr="007328C1">
        <w:tc>
          <w:tcPr>
            <w:tcW w:w="7893" w:type="dxa"/>
          </w:tcPr>
          <w:p w14:paraId="31C57832"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Fiilen çalışan Öğretim Elemanı Sayısı</w:t>
            </w:r>
          </w:p>
        </w:tc>
        <w:tc>
          <w:tcPr>
            <w:tcW w:w="992" w:type="dxa"/>
          </w:tcPr>
          <w:p w14:paraId="7FA0E3DC"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56</w:t>
            </w:r>
          </w:p>
        </w:tc>
      </w:tr>
    </w:tbl>
    <w:p w14:paraId="2991B860" w14:textId="77777777" w:rsidR="00205348" w:rsidRPr="00683824" w:rsidRDefault="00205348" w:rsidP="00683824">
      <w:pPr>
        <w:pStyle w:val="Altyaz"/>
        <w:rPr>
          <w:rFonts w:eastAsia="Times New Roman"/>
          <w:b/>
          <w:sz w:val="24"/>
          <w:szCs w:val="24"/>
          <w:lang w:eastAsia="tr-TR"/>
        </w:rPr>
      </w:pPr>
    </w:p>
    <w:p w14:paraId="565AF2C5" w14:textId="77777777" w:rsidR="00205348" w:rsidRPr="00683824" w:rsidRDefault="00205348" w:rsidP="00683824">
      <w:pPr>
        <w:pStyle w:val="Altyaz"/>
        <w:rPr>
          <w:rFonts w:eastAsia="Times New Roman"/>
          <w:b/>
          <w:sz w:val="24"/>
          <w:szCs w:val="24"/>
          <w:lang w:eastAsia="tr-TR"/>
        </w:rPr>
      </w:pPr>
    </w:p>
    <w:tbl>
      <w:tblPr>
        <w:tblW w:w="34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tblGrid>
      <w:tr w:rsidR="00205348" w:rsidRPr="00683824" w14:paraId="7EEEAF51" w14:textId="77777777" w:rsidTr="007328C1">
        <w:tc>
          <w:tcPr>
            <w:tcW w:w="2340" w:type="dxa"/>
          </w:tcPr>
          <w:p w14:paraId="7A205CBC"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 xml:space="preserve">Genel İdari Hizmetler </w:t>
            </w:r>
          </w:p>
        </w:tc>
        <w:tc>
          <w:tcPr>
            <w:tcW w:w="1080" w:type="dxa"/>
          </w:tcPr>
          <w:p w14:paraId="46928B16"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7</w:t>
            </w:r>
          </w:p>
        </w:tc>
      </w:tr>
      <w:tr w:rsidR="00205348" w:rsidRPr="00683824" w14:paraId="66ED77E3" w14:textId="77777777" w:rsidTr="007328C1">
        <w:tc>
          <w:tcPr>
            <w:tcW w:w="2340" w:type="dxa"/>
          </w:tcPr>
          <w:p w14:paraId="25C8BEF2"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Mühendis</w:t>
            </w:r>
          </w:p>
        </w:tc>
        <w:tc>
          <w:tcPr>
            <w:tcW w:w="1080" w:type="dxa"/>
          </w:tcPr>
          <w:p w14:paraId="215221F5"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1</w:t>
            </w:r>
          </w:p>
        </w:tc>
      </w:tr>
      <w:tr w:rsidR="00205348" w:rsidRPr="00683824" w14:paraId="3251F569" w14:textId="77777777" w:rsidTr="007328C1">
        <w:tc>
          <w:tcPr>
            <w:tcW w:w="2340" w:type="dxa"/>
          </w:tcPr>
          <w:p w14:paraId="3F1D2F09"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Tekniker</w:t>
            </w:r>
          </w:p>
        </w:tc>
        <w:tc>
          <w:tcPr>
            <w:tcW w:w="1080" w:type="dxa"/>
          </w:tcPr>
          <w:p w14:paraId="5DA23180"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4</w:t>
            </w:r>
          </w:p>
        </w:tc>
      </w:tr>
      <w:tr w:rsidR="00205348" w:rsidRPr="00683824" w14:paraId="2EBD7516" w14:textId="77777777" w:rsidTr="007328C1">
        <w:tc>
          <w:tcPr>
            <w:tcW w:w="2340" w:type="dxa"/>
          </w:tcPr>
          <w:p w14:paraId="0D4084EE"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Teknisyen</w:t>
            </w:r>
          </w:p>
        </w:tc>
        <w:tc>
          <w:tcPr>
            <w:tcW w:w="1080" w:type="dxa"/>
          </w:tcPr>
          <w:p w14:paraId="7F385262"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7</w:t>
            </w:r>
          </w:p>
        </w:tc>
      </w:tr>
      <w:tr w:rsidR="00205348" w:rsidRPr="00683824" w14:paraId="040BCFDA" w14:textId="77777777" w:rsidTr="007328C1">
        <w:tc>
          <w:tcPr>
            <w:tcW w:w="2340" w:type="dxa"/>
          </w:tcPr>
          <w:p w14:paraId="35418DA8"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Kaloriferci</w:t>
            </w:r>
          </w:p>
        </w:tc>
        <w:tc>
          <w:tcPr>
            <w:tcW w:w="1080" w:type="dxa"/>
          </w:tcPr>
          <w:p w14:paraId="2EE43681"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1</w:t>
            </w:r>
          </w:p>
        </w:tc>
      </w:tr>
      <w:tr w:rsidR="00205348" w:rsidRPr="00683824" w14:paraId="553603A2" w14:textId="77777777" w:rsidTr="007328C1">
        <w:tc>
          <w:tcPr>
            <w:tcW w:w="2340" w:type="dxa"/>
          </w:tcPr>
          <w:p w14:paraId="5431A1A1"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Hizmetli</w:t>
            </w:r>
          </w:p>
        </w:tc>
        <w:tc>
          <w:tcPr>
            <w:tcW w:w="1080" w:type="dxa"/>
          </w:tcPr>
          <w:p w14:paraId="0F12899D"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w:t>
            </w:r>
          </w:p>
        </w:tc>
      </w:tr>
      <w:tr w:rsidR="00205348" w:rsidRPr="00683824" w14:paraId="2237CC50" w14:textId="77777777" w:rsidTr="007328C1">
        <w:tc>
          <w:tcPr>
            <w:tcW w:w="2340" w:type="dxa"/>
          </w:tcPr>
          <w:p w14:paraId="14362F27"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Toplam</w:t>
            </w:r>
          </w:p>
        </w:tc>
        <w:tc>
          <w:tcPr>
            <w:tcW w:w="1080" w:type="dxa"/>
          </w:tcPr>
          <w:p w14:paraId="7DBBA1B6"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22</w:t>
            </w:r>
          </w:p>
        </w:tc>
      </w:tr>
    </w:tbl>
    <w:p w14:paraId="51A5E304" w14:textId="77777777" w:rsidR="00205348" w:rsidRPr="00683824" w:rsidRDefault="00205348" w:rsidP="00683824">
      <w:pPr>
        <w:pStyle w:val="Altyaz"/>
        <w:rPr>
          <w:rFonts w:eastAsia="Times New Roman"/>
          <w:b/>
          <w:sz w:val="24"/>
          <w:szCs w:val="24"/>
          <w:lang w:eastAsia="tr-TR"/>
        </w:rPr>
      </w:pPr>
    </w:p>
    <w:p w14:paraId="6402F501" w14:textId="77777777" w:rsidR="00205348" w:rsidRPr="00683824" w:rsidRDefault="00205348" w:rsidP="00683824">
      <w:pPr>
        <w:pStyle w:val="Altyaz"/>
        <w:rPr>
          <w:rFonts w:eastAsia="Times New Roman"/>
          <w:b/>
          <w:sz w:val="24"/>
          <w:szCs w:val="24"/>
          <w:lang w:eastAsia="tr-TR"/>
        </w:rPr>
      </w:pPr>
    </w:p>
    <w:tbl>
      <w:tblPr>
        <w:tblW w:w="88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3"/>
        <w:gridCol w:w="992"/>
      </w:tblGrid>
      <w:tr w:rsidR="00205348" w:rsidRPr="00683824" w14:paraId="08B83410" w14:textId="77777777" w:rsidTr="007328C1">
        <w:tc>
          <w:tcPr>
            <w:tcW w:w="7893" w:type="dxa"/>
          </w:tcPr>
          <w:p w14:paraId="607E1E6C"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Kadrolu İdari Personel Sayısı</w:t>
            </w:r>
          </w:p>
        </w:tc>
        <w:tc>
          <w:tcPr>
            <w:tcW w:w="992" w:type="dxa"/>
          </w:tcPr>
          <w:p w14:paraId="61620720"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22</w:t>
            </w:r>
          </w:p>
        </w:tc>
      </w:tr>
      <w:tr w:rsidR="00205348" w:rsidRPr="00683824" w14:paraId="0C072FA9" w14:textId="77777777" w:rsidTr="007328C1">
        <w:tc>
          <w:tcPr>
            <w:tcW w:w="7893" w:type="dxa"/>
          </w:tcPr>
          <w:p w14:paraId="1DB210B2"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Rektörlüğümüzce Başka birimlere görevlendirilen İdari Personel  Sayısı</w:t>
            </w:r>
          </w:p>
        </w:tc>
        <w:tc>
          <w:tcPr>
            <w:tcW w:w="992" w:type="dxa"/>
          </w:tcPr>
          <w:p w14:paraId="5337500F"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3</w:t>
            </w:r>
          </w:p>
        </w:tc>
      </w:tr>
      <w:tr w:rsidR="00205348" w:rsidRPr="00683824" w14:paraId="42E77B48" w14:textId="77777777" w:rsidTr="007328C1">
        <w:tc>
          <w:tcPr>
            <w:tcW w:w="7893" w:type="dxa"/>
          </w:tcPr>
          <w:p w14:paraId="0ABC2291"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Rektörlüğümüzce Başka birimlerden görevlendirilen İdari Personel Sayısı</w:t>
            </w:r>
          </w:p>
        </w:tc>
        <w:tc>
          <w:tcPr>
            <w:tcW w:w="992" w:type="dxa"/>
          </w:tcPr>
          <w:p w14:paraId="6E86C2AE"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w:t>
            </w:r>
          </w:p>
        </w:tc>
      </w:tr>
      <w:tr w:rsidR="00205348" w:rsidRPr="00683824" w14:paraId="61AE677D" w14:textId="77777777" w:rsidTr="007328C1">
        <w:tc>
          <w:tcPr>
            <w:tcW w:w="7893" w:type="dxa"/>
          </w:tcPr>
          <w:p w14:paraId="45714C8D"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Fiilen çalışan İdari Personel Sayısı</w:t>
            </w:r>
          </w:p>
        </w:tc>
        <w:tc>
          <w:tcPr>
            <w:tcW w:w="992" w:type="dxa"/>
          </w:tcPr>
          <w:p w14:paraId="26929D6F"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21</w:t>
            </w:r>
          </w:p>
        </w:tc>
      </w:tr>
    </w:tbl>
    <w:p w14:paraId="7AC52124" w14:textId="77777777" w:rsidR="00205348" w:rsidRPr="00683824" w:rsidRDefault="00205348" w:rsidP="00683824">
      <w:pPr>
        <w:pStyle w:val="Altyaz"/>
        <w:rPr>
          <w:rFonts w:eastAsia="Times New Roman"/>
          <w:b/>
          <w:sz w:val="24"/>
          <w:szCs w:val="24"/>
          <w:lang w:eastAsia="tr-TR"/>
        </w:rPr>
      </w:pPr>
    </w:p>
    <w:p w14:paraId="77955025" w14:textId="77777777" w:rsidR="00277D58" w:rsidRPr="00683824" w:rsidRDefault="00277D58" w:rsidP="00683824">
      <w:pPr>
        <w:pStyle w:val="Altyaz"/>
        <w:rPr>
          <w:b/>
          <w:sz w:val="24"/>
          <w:szCs w:val="24"/>
        </w:rPr>
      </w:pPr>
    </w:p>
    <w:p w14:paraId="36309533" w14:textId="77777777" w:rsidR="00205348" w:rsidRPr="00683824" w:rsidRDefault="00205348" w:rsidP="00683824">
      <w:pPr>
        <w:pStyle w:val="Altyaz"/>
        <w:rPr>
          <w:rFonts w:eastAsia="Times New Roman"/>
          <w:b/>
          <w:sz w:val="24"/>
          <w:szCs w:val="24"/>
          <w:lang w:eastAsia="tr-TR"/>
        </w:rPr>
      </w:pPr>
    </w:p>
    <w:p w14:paraId="00D8A5D0" w14:textId="77777777" w:rsidR="00205348" w:rsidRPr="00683824" w:rsidRDefault="00205348" w:rsidP="00683824">
      <w:pPr>
        <w:pStyle w:val="Altyaz"/>
        <w:rPr>
          <w:rFonts w:eastAsia="Times New Roman"/>
          <w:b/>
          <w:sz w:val="24"/>
          <w:szCs w:val="24"/>
          <w:lang w:eastAsia="tr-TR"/>
        </w:rPr>
      </w:pPr>
    </w:p>
    <w:p w14:paraId="125DDFB4"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C-Fiziksel Yapı:</w:t>
      </w:r>
    </w:p>
    <w:p w14:paraId="365BA647"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Yüksekokul yaklaşık 850 dekarlık, geniş bir Yerleşke  alanı içerisinde 2 Eğitim Öğretim binası,  toplam 3500 metrekare kapalı alanı olan 11 Adet Atölye binası, 9 Adet bilgisayar laboratuarı, 2 adet teknik resim atölyesi, 1 Adet El Sanatları Atölyesi, 16 Adet Bilgisayarlı Projeksiyonlu akıllı sınıf, 5 adet Baskı Çoğaltma Ofisi, 2 Adet öğrenciler için kantin, 1 Adet Kapalı Spor Salonu, 1 Adet Halı Saha ve 1 Adet Mobilya Atölyesi, CNC laboratuarı olmak üzere, toplam 14.000 m</w:t>
      </w:r>
      <w:r w:rsidRPr="00683824">
        <w:rPr>
          <w:rFonts w:eastAsia="Times New Roman"/>
          <w:b/>
          <w:sz w:val="24"/>
          <w:szCs w:val="24"/>
          <w:vertAlign w:val="superscript"/>
          <w:lang w:eastAsia="tr-TR"/>
        </w:rPr>
        <w:t>2</w:t>
      </w:r>
      <w:r w:rsidRPr="00683824">
        <w:rPr>
          <w:rFonts w:eastAsia="Times New Roman"/>
          <w:b/>
          <w:sz w:val="24"/>
          <w:szCs w:val="24"/>
          <w:vertAlign w:val="subscript"/>
          <w:lang w:eastAsia="tr-TR"/>
        </w:rPr>
        <w:t xml:space="preserve"> </w:t>
      </w:r>
      <w:r w:rsidRPr="00683824">
        <w:rPr>
          <w:rFonts w:eastAsia="Times New Roman"/>
          <w:b/>
          <w:sz w:val="24"/>
          <w:szCs w:val="24"/>
          <w:lang w:eastAsia="tr-TR"/>
        </w:rPr>
        <w:t xml:space="preserve">kapalı alanda eğitim-öğretimini sürdürmektedir. </w:t>
      </w:r>
    </w:p>
    <w:p w14:paraId="7506C55F" w14:textId="77777777" w:rsidR="00353286" w:rsidRPr="00683824" w:rsidRDefault="00353286" w:rsidP="00683824">
      <w:pPr>
        <w:pStyle w:val="Altyaz"/>
        <w:rPr>
          <w:b/>
          <w:sz w:val="24"/>
          <w:szCs w:val="24"/>
        </w:rPr>
      </w:pPr>
    </w:p>
    <w:p w14:paraId="1FCED249" w14:textId="77777777" w:rsidR="00353286" w:rsidRPr="00683824" w:rsidRDefault="005F2EC8" w:rsidP="00683824">
      <w:pPr>
        <w:pStyle w:val="Altyaz"/>
        <w:rPr>
          <w:rFonts w:eastAsia="Times New Roman"/>
          <w:b/>
          <w:sz w:val="24"/>
          <w:szCs w:val="24"/>
          <w:lang w:eastAsia="tr-TR"/>
        </w:rPr>
      </w:pPr>
      <w:r w:rsidRPr="00683824">
        <w:rPr>
          <w:rFonts w:eastAsia="Times New Roman"/>
          <w:b/>
          <w:sz w:val="24"/>
          <w:szCs w:val="24"/>
          <w:lang w:eastAsia="tr-TR"/>
        </w:rPr>
        <w:t>D</w:t>
      </w:r>
      <w:r w:rsidR="00353286" w:rsidRPr="00683824">
        <w:rPr>
          <w:rFonts w:eastAsia="Times New Roman"/>
          <w:b/>
          <w:sz w:val="24"/>
          <w:szCs w:val="24"/>
          <w:lang w:eastAsia="tr-TR"/>
        </w:rPr>
        <w:t>-Sunulan Hizmetler</w:t>
      </w:r>
    </w:p>
    <w:p w14:paraId="5C660F43" w14:textId="77777777" w:rsidR="00353286" w:rsidRPr="00683824" w:rsidRDefault="00353286" w:rsidP="00683824">
      <w:pPr>
        <w:pStyle w:val="Altyaz"/>
        <w:rPr>
          <w:rFonts w:eastAsia="Times New Roman"/>
          <w:b/>
          <w:sz w:val="24"/>
          <w:szCs w:val="24"/>
          <w:lang w:eastAsia="tr-TR"/>
        </w:rPr>
      </w:pPr>
    </w:p>
    <w:p w14:paraId="526467E3"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Teknik Bilimler Meslek Yüksek Okulu;  sahip olduğu modern teknolojik imkânlarla donatılmış atölye ve laboratu</w:t>
      </w:r>
      <w:r w:rsidR="005F2EC8" w:rsidRPr="00683824">
        <w:rPr>
          <w:rFonts w:eastAsia="Times New Roman"/>
          <w:b/>
          <w:sz w:val="24"/>
          <w:szCs w:val="24"/>
          <w:lang w:eastAsia="tr-TR"/>
        </w:rPr>
        <w:t>v</w:t>
      </w:r>
      <w:r w:rsidRPr="00683824">
        <w:rPr>
          <w:rFonts w:eastAsia="Times New Roman"/>
          <w:b/>
          <w:sz w:val="24"/>
          <w:szCs w:val="24"/>
          <w:lang w:eastAsia="tr-TR"/>
        </w:rPr>
        <w:t xml:space="preserve">arları, derslikleri, yurt içi ve yurt dışı eğitimlerle bilgi ve deneyimleri artırılmış öğretim elemanları, tekniker ve teknisyen kadrosu ile başta Kahramanmaraşlı öğrencilerin olmak üzere tüm Türkiye ve diğer ülkelerden gelen öğrencilere eğitim-öğretim hizmeti sunmaktadır.   </w:t>
      </w:r>
    </w:p>
    <w:p w14:paraId="70F2548A"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Bu amaçla gerek KSÜ Mühendislik Mimarlık Fakültesi gerekse çevremizdeki özel veya Kamu kurulumlarından gelen kursiyerlere AUTO CAD PLC vs. eğitimler verilmektedir.</w:t>
      </w:r>
    </w:p>
    <w:p w14:paraId="1BA2339D"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 xml:space="preserve">Ayrıca </w:t>
      </w:r>
      <w:r w:rsidR="006E0557" w:rsidRPr="00683824">
        <w:rPr>
          <w:rFonts w:eastAsia="Times New Roman"/>
          <w:b/>
          <w:sz w:val="24"/>
          <w:szCs w:val="24"/>
          <w:lang w:eastAsia="tr-TR"/>
        </w:rPr>
        <w:t xml:space="preserve">Öğretim Elemanlarımız </w:t>
      </w:r>
      <w:r w:rsidRPr="00683824">
        <w:rPr>
          <w:rFonts w:eastAsia="Times New Roman"/>
          <w:b/>
          <w:sz w:val="24"/>
          <w:szCs w:val="24"/>
          <w:lang w:eastAsia="tr-TR"/>
        </w:rPr>
        <w:t xml:space="preserve">KOSGEB İŞKUR İşbirliği ile </w:t>
      </w:r>
      <w:r w:rsidR="006E0557" w:rsidRPr="00683824">
        <w:rPr>
          <w:rFonts w:eastAsia="Times New Roman"/>
          <w:b/>
          <w:sz w:val="24"/>
          <w:szCs w:val="24"/>
          <w:lang w:eastAsia="tr-TR"/>
        </w:rPr>
        <w:t>çeşitli defalar kurslar vermiştir.</w:t>
      </w:r>
    </w:p>
    <w:p w14:paraId="38A2BCB7"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ab/>
      </w:r>
    </w:p>
    <w:p w14:paraId="562E988A" w14:textId="77777777" w:rsidR="00353286"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E</w:t>
      </w:r>
      <w:r w:rsidR="00353286" w:rsidRPr="00683824">
        <w:rPr>
          <w:rFonts w:eastAsia="Times New Roman"/>
          <w:b/>
          <w:sz w:val="24"/>
          <w:szCs w:val="24"/>
          <w:lang w:eastAsia="tr-TR"/>
        </w:rPr>
        <w:t>- Yönetim ve İç Kontrol Sistemi</w:t>
      </w:r>
    </w:p>
    <w:p w14:paraId="549EBABA" w14:textId="77777777" w:rsidR="00353286" w:rsidRPr="00683824" w:rsidRDefault="00353286" w:rsidP="00683824">
      <w:pPr>
        <w:pStyle w:val="Altyaz"/>
        <w:rPr>
          <w:rFonts w:eastAsia="Times New Roman"/>
          <w:b/>
          <w:sz w:val="24"/>
          <w:szCs w:val="24"/>
          <w:lang w:eastAsia="tr-TR"/>
        </w:rPr>
      </w:pPr>
    </w:p>
    <w:p w14:paraId="686E4E2E" w14:textId="77777777" w:rsidR="006E0557"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Yetki, Görev ve Sorumluluklar başlığı altında belirt</w:t>
      </w:r>
      <w:r w:rsidR="006E0557" w:rsidRPr="00683824">
        <w:rPr>
          <w:rFonts w:eastAsia="Times New Roman"/>
          <w:b/>
          <w:sz w:val="24"/>
          <w:szCs w:val="24"/>
          <w:lang w:eastAsia="tr-TR"/>
        </w:rPr>
        <w:t xml:space="preserve">ilen yetkililer birimlerimizde denetimler yapmışlardır. EBYS sisteminin tam olarak rayına oturmuş olması nedeniyle Denetim anlık olarak da yapılmaktadır. </w:t>
      </w:r>
    </w:p>
    <w:p w14:paraId="6ABA2807" w14:textId="77777777" w:rsidR="00353286"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KALİTE ile ilişkilendirecek olursak Kurumumuzda kağıt kırtasiye ve zaman açısından önemli bir verimlilik sağlanmıştır.</w:t>
      </w:r>
      <w:r w:rsidR="00353286" w:rsidRPr="00683824">
        <w:rPr>
          <w:rFonts w:eastAsia="Times New Roman"/>
          <w:b/>
          <w:sz w:val="24"/>
          <w:szCs w:val="24"/>
          <w:lang w:eastAsia="tr-TR"/>
        </w:rPr>
        <w:tab/>
      </w:r>
      <w:r w:rsidR="00353286" w:rsidRPr="00683824">
        <w:rPr>
          <w:rFonts w:eastAsia="Times New Roman"/>
          <w:b/>
          <w:sz w:val="24"/>
          <w:szCs w:val="24"/>
          <w:lang w:eastAsia="tr-TR"/>
        </w:rPr>
        <w:tab/>
      </w:r>
    </w:p>
    <w:p w14:paraId="029E9546" w14:textId="77777777" w:rsidR="00353286"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F</w:t>
      </w:r>
      <w:r w:rsidR="00353286" w:rsidRPr="00683824">
        <w:rPr>
          <w:rFonts w:eastAsia="Times New Roman"/>
          <w:b/>
          <w:sz w:val="24"/>
          <w:szCs w:val="24"/>
          <w:lang w:eastAsia="tr-TR"/>
        </w:rPr>
        <w:t>- Diğer Hususlar.</w:t>
      </w:r>
    </w:p>
    <w:p w14:paraId="18D15428" w14:textId="77777777" w:rsidR="00353286" w:rsidRPr="00683824" w:rsidRDefault="00353286" w:rsidP="00683824">
      <w:pPr>
        <w:pStyle w:val="Altyaz"/>
        <w:rPr>
          <w:rFonts w:eastAsia="Times New Roman"/>
          <w:b/>
          <w:sz w:val="24"/>
          <w:szCs w:val="24"/>
          <w:lang w:eastAsia="tr-TR"/>
        </w:rPr>
      </w:pPr>
    </w:p>
    <w:p w14:paraId="31963F14" w14:textId="77777777" w:rsidR="00353286" w:rsidRPr="00683824" w:rsidRDefault="00353286" w:rsidP="00683824">
      <w:pPr>
        <w:pStyle w:val="Altyaz"/>
        <w:rPr>
          <w:rFonts w:eastAsia="Times New Roman"/>
          <w:b/>
          <w:sz w:val="24"/>
          <w:szCs w:val="24"/>
          <w:lang w:eastAsia="tr-TR"/>
        </w:rPr>
      </w:pPr>
      <w:r w:rsidRPr="00683824">
        <w:rPr>
          <w:rFonts w:eastAsia="Times New Roman"/>
          <w:b/>
          <w:sz w:val="24"/>
          <w:szCs w:val="24"/>
          <w:lang w:eastAsia="tr-TR"/>
        </w:rPr>
        <w:t xml:space="preserve">Kampus alanındaki alt yapı hizmetlerinden (sulama, aydınlatma) ağaçlandırma ve çimlendirme gibi yeşil alan oluşturma gibi çalışmalar yapılmaktadır. Ayrıca öğrenciler için oturma bankları, sıra, aydınlatma direkleri bina sınıf ve ofislerin boya, badana ve bakım onarımı yapılmaktadır. Kuyumculuk El sanatları Bölümü bünyesinde yapılacak olan 1.737,855 TL Finansmanlı 3D Modelleme Merkezinin 2018 yılı </w:t>
      </w:r>
      <w:r w:rsidR="006E0557" w:rsidRPr="00683824">
        <w:rPr>
          <w:rFonts w:eastAsia="Times New Roman"/>
          <w:b/>
          <w:sz w:val="24"/>
          <w:szCs w:val="24"/>
          <w:lang w:eastAsia="tr-TR"/>
        </w:rPr>
        <w:t>*</w:t>
      </w:r>
      <w:r w:rsidRPr="00683824">
        <w:rPr>
          <w:rFonts w:eastAsia="Times New Roman"/>
          <w:b/>
          <w:sz w:val="24"/>
          <w:szCs w:val="24"/>
          <w:lang w:eastAsia="tr-TR"/>
        </w:rPr>
        <w:t>içerisinden binası bitecektir.</w:t>
      </w:r>
    </w:p>
    <w:p w14:paraId="6BFEA3C0" w14:textId="77777777" w:rsidR="006E0557"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*(Güncelleme)</w:t>
      </w:r>
    </w:p>
    <w:p w14:paraId="22DCF383" w14:textId="77777777" w:rsidR="0073364C" w:rsidRPr="00683824" w:rsidRDefault="006E0557" w:rsidP="00683824">
      <w:pPr>
        <w:pStyle w:val="Altyaz"/>
        <w:rPr>
          <w:rFonts w:eastAsia="Times New Roman"/>
          <w:b/>
          <w:sz w:val="24"/>
          <w:szCs w:val="24"/>
          <w:lang w:eastAsia="tr-TR"/>
        </w:rPr>
      </w:pPr>
      <w:r w:rsidRPr="00683824">
        <w:rPr>
          <w:rFonts w:eastAsia="Times New Roman"/>
          <w:b/>
          <w:sz w:val="24"/>
          <w:szCs w:val="24"/>
          <w:lang w:eastAsia="tr-TR"/>
        </w:rPr>
        <w:t>3 D Modelleme Merkezimiz tamamlanmıştır.</w:t>
      </w:r>
    </w:p>
    <w:p w14:paraId="1176BEB0"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ab/>
      </w:r>
    </w:p>
    <w:p w14:paraId="137E0E1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ab/>
        <w:t>A .Faaliyet ve Proje Bilgileri:</w:t>
      </w:r>
    </w:p>
    <w:p w14:paraId="65EFBCB5" w14:textId="77777777" w:rsidR="00205348" w:rsidRPr="00683824" w:rsidRDefault="00205348" w:rsidP="00683824">
      <w:pPr>
        <w:pStyle w:val="Altyaz"/>
        <w:rPr>
          <w:rFonts w:eastAsia="Times New Roman"/>
          <w:b/>
          <w:sz w:val="24"/>
          <w:szCs w:val="24"/>
          <w:lang w:eastAsia="tr-TR"/>
        </w:rPr>
      </w:pPr>
    </w:p>
    <w:p w14:paraId="39274D9C"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2016-2017 Eğitim-Öğretim yılında yeni açılan bölümlerle birlikte yaklaşık 4252 öğrenciye eğitim ve öğretim hizmeti verilmiştir.</w:t>
      </w:r>
    </w:p>
    <w:p w14:paraId="33D93C0E"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20 bilgisayarlı üç adet bilgisayar laboratuvarının yenilenmiştir.</w:t>
      </w:r>
    </w:p>
    <w:p w14:paraId="2FE1AB85"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4 adet bilgisayar laboratuvarının güncelleştirilmesi, sandalye ve taban döşemelerinin yenilenmiştir.</w:t>
      </w:r>
    </w:p>
    <w:p w14:paraId="7F7DDD43"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 adet bilgisayarlı ve projeksiyonlu yeni akıllı sınıf oluşturulmuştur.</w:t>
      </w:r>
    </w:p>
    <w:p w14:paraId="1A9E4C47"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Her üç binada bulunan öğretim elemanlarına hizmet veren odaların yeniden düzenlenmesi-teşrif edilmiştir.</w:t>
      </w:r>
    </w:p>
    <w:p w14:paraId="45E0F9DD"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Yüksekokulumuzda bulunan binaların bakım onarımları ile sınıfların ve koridorların temizleme ve badana boyaları yapılmıştır.</w:t>
      </w:r>
    </w:p>
    <w:p w14:paraId="62DE645B"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A blok çevresine öğrencilerin faydalanabilmeleri için peyzaj çalışması yapılmıştır.</w:t>
      </w:r>
    </w:p>
    <w:p w14:paraId="08BCE56F"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Yüksekokulumuzun imkânlarıyla bazı sınıflarımızın sıraları yenilendi ve halen devam etmektedir.</w:t>
      </w:r>
    </w:p>
    <w:p w14:paraId="51BA75C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Kuyumculuk El sanatları Bölümü bünyesinde yapılacak olan 1.737,855 TL Finansmanlı 3D Modelleme Merkezinin Binası bitirilmiştir. (Güncel)</w:t>
      </w:r>
    </w:p>
    <w:p w14:paraId="7945B580"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Yüksekokulumuz bölüm öğretim elemanlarının Uluslararası-Ulusal Endeksli ve Hakemli dergilerde yayınlanmış 10 Adet Makaleleri bulunmaktadır.</w:t>
      </w:r>
    </w:p>
    <w:p w14:paraId="0250D7A8"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Bilimsel Araştırma ve Destekli proje olarak 4 adet proje bulunmaktadır.</w:t>
      </w:r>
    </w:p>
    <w:p w14:paraId="726DE7B9"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TÜBİTAK Destekli proje olarak 1 adet proje bulunmaktadır.</w:t>
      </w:r>
    </w:p>
    <w:p w14:paraId="7D5F9E0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Düzenlenen bilimsel faaliyetlere (Sempozyum ve Kongre) katılan personel sayısı 14 kişidir.</w:t>
      </w:r>
    </w:p>
    <w:p w14:paraId="583EE3E3"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 xml:space="preserve">Yüksekokulumuz Kapalı Spor Salonunda KSÜ ve K.Maraş Ticaret ve Sanayi Odası İşbirliği ile öğrencilere yönelik olarak  kariyer günü ve seminer yapıldı. </w:t>
      </w:r>
    </w:p>
    <w:p w14:paraId="7FB957D9"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Halk Sağlığı Müdürlüğü Madde Bağımlılığı konulu yüksekokulumuz öğrencilerine yönelik olarak 10.11.2017 tarihinde seminer verildi.</w:t>
      </w:r>
    </w:p>
    <w:p w14:paraId="046C1E9D"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Yüksekokulumuz Bölüm başkanları ve öğrencilerine yönelik Ekim 2017 ayı içerisinde ayrı ayrı oryantasyon semineri verildi.</w:t>
      </w:r>
    </w:p>
    <w:p w14:paraId="42DF2D66"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 xml:space="preserve">Andırın Meslek Yüksekokulunda atıl duran Mobilya makineleri Okulumuza getirildi CNC tezgahı devreye sokuldu </w:t>
      </w:r>
    </w:p>
    <w:p w14:paraId="06DD7D05"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Yine Atıl halde bulunan barakalar revize edilerek Mobilya atölyesi kuruldu. Ayrıca bu atölyeye 3 adet yeni mobilya tezgahları alındı Yeni makinelerle Masa sehpa vs. üretim yapılmaya başlandı</w:t>
      </w:r>
    </w:p>
    <w:p w14:paraId="7A11EFEC"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Kuyumculuk atölyesi revize edildi yeni makineler kazandırıldı</w:t>
      </w:r>
    </w:p>
    <w:p w14:paraId="1D2E1909"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25 yıldan beri atıl duran bir baraka revize edilerek kantine dönüştürüldü Şu anda hizmet veriyor</w:t>
      </w:r>
    </w:p>
    <w:p w14:paraId="0C83421E"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Gıda atölyesi ve laboratuvarları donanım yönünden yenilendi. Raf ve mermer tezgâhlar yapıldı 1 Adet laboratuvar donatıldı</w:t>
      </w:r>
    </w:p>
    <w:p w14:paraId="228C3631"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Her bölüme fotokopi makineleri alındı böylece merkeze bağımlılık azaltıldı</w:t>
      </w:r>
    </w:p>
    <w:p w14:paraId="7807BF9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Her bölüm farklı organizasyonlarla öğrencilerini teknik ve sosyal içerikli gezilere götürdü</w:t>
      </w:r>
    </w:p>
    <w:p w14:paraId="5C4E73ED"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Öğretim Elemanlarımız Yurt dışı ve yurt içi fuarlara katıldı</w:t>
      </w:r>
    </w:p>
    <w:p w14:paraId="48C2240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Sanayi kuruluşlarının yanı sıra kurum içinde de staj yaptırılarak öğrencilerin motivasyonu arttırıldı</w:t>
      </w:r>
    </w:p>
    <w:p w14:paraId="5AED5E69"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 xml:space="preserve">Enerji tasarrufuna önem verildi. Bu amaçla mevcut aydınlatma sistemi </w:t>
      </w:r>
    </w:p>
    <w:p w14:paraId="5F4BC69F"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A Blok B blok ve Kuyumculuk atölyesinde LED AYDINLATMA’ya dönüştürüldü</w:t>
      </w:r>
    </w:p>
    <w:p w14:paraId="790FB1D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Atölyelerde dış mekânlara LED projektörler monte edildi</w:t>
      </w:r>
    </w:p>
    <w:p w14:paraId="6A26EE35"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Tasarruf amacı ile zamanlayıcı ve LDR (karanlıkta otomatik yanan) sistemi devreye alındı.</w:t>
      </w:r>
    </w:p>
    <w:p w14:paraId="728D4463" w14:textId="77777777" w:rsidR="00205348" w:rsidRPr="00683824" w:rsidRDefault="00205348" w:rsidP="00683824">
      <w:pPr>
        <w:pStyle w:val="Altyaz"/>
        <w:rPr>
          <w:rFonts w:eastAsia="Times New Roman"/>
          <w:b/>
          <w:sz w:val="24"/>
          <w:szCs w:val="24"/>
          <w:lang w:eastAsia="tr-TR"/>
        </w:rPr>
      </w:pPr>
    </w:p>
    <w:p w14:paraId="308581B4"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Bir adet jeneratör devreye alındı.</w:t>
      </w:r>
    </w:p>
    <w:p w14:paraId="0CCD940F"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Yakıt sisteminde güvenlik ve tasarruf düşünülerek kazan revizyonu yapıldı</w:t>
      </w:r>
    </w:p>
    <w:p w14:paraId="45B5C9BB"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Yerleşkedeki doğal göl çevresine kilitli parke döşendi. Aydınlatması yapıldı</w:t>
      </w:r>
    </w:p>
    <w:p w14:paraId="6A08F34E"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Belediyelerden bank ve benzeri malzemeler temin edildi</w:t>
      </w:r>
    </w:p>
    <w:p w14:paraId="746AF882" w14:textId="77777777" w:rsidR="00205348" w:rsidRPr="00683824" w:rsidRDefault="00205348" w:rsidP="00683824">
      <w:pPr>
        <w:pStyle w:val="Altyaz"/>
        <w:rPr>
          <w:rFonts w:eastAsia="Times New Roman"/>
          <w:b/>
          <w:sz w:val="24"/>
          <w:szCs w:val="24"/>
          <w:lang w:eastAsia="tr-TR"/>
        </w:rPr>
      </w:pPr>
    </w:p>
    <w:p w14:paraId="46CC9920" w14:textId="77777777" w:rsidR="00205348" w:rsidRPr="00683824" w:rsidRDefault="00205348" w:rsidP="00683824">
      <w:pPr>
        <w:pStyle w:val="Altyaz"/>
        <w:rPr>
          <w:rFonts w:eastAsia="Times New Roman"/>
          <w:b/>
          <w:sz w:val="24"/>
          <w:szCs w:val="24"/>
          <w:lang w:eastAsia="tr-TR"/>
        </w:rPr>
      </w:pPr>
    </w:p>
    <w:p w14:paraId="321B2AE1"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ab/>
      </w:r>
      <w:r w:rsidR="00B25F27" w:rsidRPr="00683824">
        <w:rPr>
          <w:rFonts w:eastAsia="Times New Roman"/>
          <w:b/>
          <w:sz w:val="24"/>
          <w:szCs w:val="24"/>
          <w:lang w:eastAsia="tr-TR"/>
        </w:rPr>
        <w:t>B-KALİTEYİ etkileyen Faktörler ve Sorunlar</w:t>
      </w:r>
    </w:p>
    <w:p w14:paraId="5748D3CD" w14:textId="77777777" w:rsidR="00205348" w:rsidRPr="00683824" w:rsidRDefault="00205348" w:rsidP="00683824">
      <w:pPr>
        <w:pStyle w:val="Altyaz"/>
        <w:rPr>
          <w:rFonts w:eastAsia="Times New Roman"/>
          <w:b/>
          <w:sz w:val="24"/>
          <w:szCs w:val="24"/>
          <w:lang w:eastAsia="tr-TR"/>
        </w:rPr>
      </w:pPr>
    </w:p>
    <w:p w14:paraId="1FF2460D" w14:textId="77777777" w:rsidR="00205348" w:rsidRPr="00683824" w:rsidRDefault="00B25F27" w:rsidP="00683824">
      <w:pPr>
        <w:pStyle w:val="Altyaz"/>
        <w:rPr>
          <w:rFonts w:eastAsia="Times New Roman"/>
          <w:b/>
          <w:sz w:val="24"/>
          <w:szCs w:val="24"/>
          <w:lang w:eastAsia="tr-TR"/>
        </w:rPr>
      </w:pPr>
      <w:r w:rsidRPr="00683824">
        <w:rPr>
          <w:rFonts w:eastAsia="Times New Roman"/>
          <w:b/>
          <w:sz w:val="24"/>
          <w:szCs w:val="24"/>
          <w:lang w:eastAsia="tr-TR"/>
        </w:rPr>
        <w:t>Bilindiği gibi KALİTE’yi</w:t>
      </w:r>
      <w:r w:rsidR="00205348" w:rsidRPr="00683824">
        <w:rPr>
          <w:rFonts w:eastAsia="Times New Roman"/>
          <w:b/>
          <w:sz w:val="24"/>
          <w:szCs w:val="24"/>
          <w:lang w:eastAsia="tr-TR"/>
        </w:rPr>
        <w:t xml:space="preserve"> etkileyen iki temel faktör; personel ve bütçedir.  Teknik BMYO eldeki personel sayısı; hizmet verilen öğrenci sayısının büyüklüğü, yerleşke alanının genişliği ve sınıf ve atölye gibi kapalı mekânların alanı dikkate alındığında yetersiz kaldığı bir gerçektir. Buna rağmen çalışan personelin üstün gayreti, öğrencilerin bazı konularda okul yönetimine yardımcı olmaları ile yukarıda bahsedilen hizmetler bütçe olanakları içerisinde başarılmıştır.  </w:t>
      </w:r>
    </w:p>
    <w:p w14:paraId="2C762DC0"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ab/>
      </w:r>
    </w:p>
    <w:p w14:paraId="4CC5EE19" w14:textId="77777777" w:rsidR="00205348" w:rsidRPr="00683824" w:rsidRDefault="00205348" w:rsidP="00683824">
      <w:pPr>
        <w:pStyle w:val="Altyaz"/>
        <w:rPr>
          <w:rFonts w:eastAsia="Times New Roman"/>
          <w:b/>
          <w:sz w:val="24"/>
          <w:szCs w:val="24"/>
          <w:lang w:eastAsia="tr-TR"/>
        </w:rPr>
      </w:pPr>
    </w:p>
    <w:p w14:paraId="604C1CA2" w14:textId="77777777" w:rsidR="00205348" w:rsidRPr="00683824" w:rsidRDefault="00205348" w:rsidP="00683824">
      <w:pPr>
        <w:pStyle w:val="Altyaz"/>
        <w:rPr>
          <w:rFonts w:eastAsia="Times New Roman"/>
          <w:b/>
          <w:sz w:val="24"/>
          <w:szCs w:val="24"/>
          <w:lang w:eastAsia="tr-TR"/>
        </w:rPr>
      </w:pPr>
    </w:p>
    <w:p w14:paraId="62F34DBD" w14:textId="77777777" w:rsidR="00205348" w:rsidRPr="00683824" w:rsidRDefault="00205348" w:rsidP="00683824">
      <w:pPr>
        <w:pStyle w:val="Altyaz"/>
        <w:rPr>
          <w:rFonts w:eastAsia="Times New Roman"/>
          <w:b/>
          <w:sz w:val="24"/>
          <w:szCs w:val="24"/>
          <w:lang w:eastAsia="tr-TR"/>
        </w:rPr>
      </w:pPr>
    </w:p>
    <w:p w14:paraId="2AFA322A" w14:textId="77777777" w:rsidR="00205348" w:rsidRPr="00683824" w:rsidRDefault="00B25F27" w:rsidP="00683824">
      <w:pPr>
        <w:pStyle w:val="Altyaz"/>
        <w:rPr>
          <w:rFonts w:eastAsia="Times New Roman"/>
          <w:b/>
          <w:sz w:val="24"/>
          <w:szCs w:val="24"/>
          <w:lang w:eastAsia="tr-TR"/>
        </w:rPr>
      </w:pPr>
      <w:r w:rsidRPr="00683824">
        <w:rPr>
          <w:rFonts w:eastAsia="Times New Roman"/>
          <w:b/>
          <w:sz w:val="24"/>
          <w:szCs w:val="24"/>
          <w:lang w:eastAsia="tr-TR"/>
        </w:rPr>
        <w:t>C.SWOT ANALİZİ</w:t>
      </w:r>
    </w:p>
    <w:p w14:paraId="5B633B50" w14:textId="77777777" w:rsidR="00205348" w:rsidRPr="00683824" w:rsidRDefault="00205348" w:rsidP="00683824">
      <w:pPr>
        <w:pStyle w:val="Altyaz"/>
        <w:rPr>
          <w:rFonts w:eastAsia="Times New Roman"/>
          <w:b/>
          <w:sz w:val="24"/>
          <w:szCs w:val="24"/>
          <w:lang w:eastAsia="tr-TR"/>
        </w:rPr>
      </w:pPr>
    </w:p>
    <w:p w14:paraId="08E765E6" w14:textId="77777777" w:rsidR="00205348" w:rsidRPr="00683824" w:rsidRDefault="00205348" w:rsidP="00683824">
      <w:pPr>
        <w:pStyle w:val="Altyaz"/>
        <w:rPr>
          <w:rFonts w:eastAsia="Times New Roman"/>
          <w:b/>
          <w:sz w:val="24"/>
          <w:szCs w:val="24"/>
          <w:lang w:eastAsia="tr-TR"/>
        </w:rPr>
      </w:pPr>
    </w:p>
    <w:p w14:paraId="303CE95E" w14:textId="77777777" w:rsidR="00205348" w:rsidRPr="00683824" w:rsidRDefault="00B25F27" w:rsidP="00683824">
      <w:pPr>
        <w:pStyle w:val="Altyaz"/>
        <w:rPr>
          <w:rFonts w:eastAsia="Times New Roman"/>
          <w:b/>
          <w:sz w:val="24"/>
          <w:szCs w:val="24"/>
          <w:lang w:eastAsia="tr-TR"/>
        </w:rPr>
      </w:pPr>
      <w:r w:rsidRPr="00683824">
        <w:rPr>
          <w:rFonts w:eastAsia="Times New Roman"/>
          <w:b/>
          <w:sz w:val="24"/>
          <w:szCs w:val="24"/>
          <w:lang w:eastAsia="tr-TR"/>
        </w:rPr>
        <w:t>1</w:t>
      </w:r>
      <w:r w:rsidR="00205348" w:rsidRPr="00683824">
        <w:rPr>
          <w:rFonts w:eastAsia="Times New Roman"/>
          <w:b/>
          <w:sz w:val="24"/>
          <w:szCs w:val="24"/>
          <w:lang w:eastAsia="tr-TR"/>
        </w:rPr>
        <w:t>- Üstünlükler</w:t>
      </w:r>
      <w:r w:rsidR="00205348" w:rsidRPr="00683824">
        <w:rPr>
          <w:rFonts w:eastAsia="Times New Roman"/>
          <w:b/>
          <w:sz w:val="24"/>
          <w:szCs w:val="24"/>
          <w:lang w:eastAsia="tr-TR"/>
        </w:rPr>
        <w:tab/>
      </w:r>
    </w:p>
    <w:p w14:paraId="2BD1998F"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ab/>
      </w:r>
    </w:p>
    <w:p w14:paraId="22FCD7B2"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Geniş bir yerleşke alanı ve çevre</w:t>
      </w:r>
    </w:p>
    <w:p w14:paraId="58EB8BD9"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Yeterli fiziki mekân ve derslikler</w:t>
      </w:r>
    </w:p>
    <w:p w14:paraId="5F60E8E9"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Dünya Bankası destekli atölye ve laboratu</w:t>
      </w:r>
      <w:r w:rsidR="00B25F27" w:rsidRPr="00683824">
        <w:rPr>
          <w:rFonts w:eastAsia="Times New Roman"/>
          <w:b/>
          <w:sz w:val="24"/>
          <w:szCs w:val="24"/>
          <w:lang w:eastAsia="tr-TR"/>
        </w:rPr>
        <w:t>v</w:t>
      </w:r>
      <w:r w:rsidRPr="00683824">
        <w:rPr>
          <w:rFonts w:eastAsia="Times New Roman"/>
          <w:b/>
          <w:sz w:val="24"/>
          <w:szCs w:val="24"/>
          <w:lang w:eastAsia="tr-TR"/>
        </w:rPr>
        <w:t>arlar</w:t>
      </w:r>
    </w:p>
    <w:p w14:paraId="23D40DC2"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Bazı programlar için üretim sektöründen taleplerinin gelmesi ve işbirliği yapılması geniş bir öğretim elemanı kadrosu.</w:t>
      </w:r>
    </w:p>
    <w:p w14:paraId="1920A086" w14:textId="77777777" w:rsidR="00205348" w:rsidRPr="00683824" w:rsidRDefault="00205348" w:rsidP="00683824">
      <w:pPr>
        <w:pStyle w:val="Altyaz"/>
        <w:rPr>
          <w:rFonts w:eastAsia="Times New Roman"/>
          <w:b/>
          <w:sz w:val="24"/>
          <w:szCs w:val="24"/>
          <w:lang w:eastAsia="tr-TR"/>
        </w:rPr>
      </w:pPr>
    </w:p>
    <w:p w14:paraId="13BAEE61" w14:textId="77777777" w:rsidR="00205348" w:rsidRPr="00683824" w:rsidRDefault="00205348" w:rsidP="00683824">
      <w:pPr>
        <w:pStyle w:val="Altyaz"/>
        <w:rPr>
          <w:rFonts w:eastAsia="Times New Roman"/>
          <w:b/>
          <w:sz w:val="24"/>
          <w:szCs w:val="24"/>
          <w:lang w:eastAsia="tr-TR"/>
        </w:rPr>
      </w:pPr>
    </w:p>
    <w:p w14:paraId="0557AD79" w14:textId="77777777" w:rsidR="00205348" w:rsidRPr="00683824" w:rsidRDefault="00B25F27" w:rsidP="00683824">
      <w:pPr>
        <w:pStyle w:val="Altyaz"/>
        <w:rPr>
          <w:rFonts w:eastAsia="Times New Roman"/>
          <w:b/>
          <w:sz w:val="24"/>
          <w:szCs w:val="24"/>
          <w:lang w:eastAsia="tr-TR"/>
        </w:rPr>
      </w:pPr>
      <w:r w:rsidRPr="00683824">
        <w:rPr>
          <w:rFonts w:eastAsia="Times New Roman"/>
          <w:b/>
          <w:sz w:val="24"/>
          <w:szCs w:val="24"/>
          <w:lang w:eastAsia="tr-TR"/>
        </w:rPr>
        <w:t>2.</w:t>
      </w:r>
      <w:r w:rsidR="00205348" w:rsidRPr="00683824">
        <w:rPr>
          <w:rFonts w:eastAsia="Times New Roman"/>
          <w:b/>
          <w:sz w:val="24"/>
          <w:szCs w:val="24"/>
          <w:lang w:eastAsia="tr-TR"/>
        </w:rPr>
        <w:t xml:space="preserve">Zayıflıklar </w:t>
      </w:r>
    </w:p>
    <w:p w14:paraId="0FA6B135" w14:textId="77777777" w:rsidR="00205348" w:rsidRPr="00683824" w:rsidRDefault="00205348" w:rsidP="00683824">
      <w:pPr>
        <w:pStyle w:val="Altyaz"/>
        <w:rPr>
          <w:rFonts w:eastAsia="Times New Roman"/>
          <w:b/>
          <w:sz w:val="24"/>
          <w:szCs w:val="24"/>
          <w:lang w:eastAsia="tr-TR"/>
        </w:rPr>
      </w:pPr>
    </w:p>
    <w:p w14:paraId="08E90537"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Öğretim üyesi ve doktorasını yapmış öğretim elemanı azlığı</w:t>
      </w:r>
    </w:p>
    <w:p w14:paraId="6E79C2FA"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Bazı programlar için Sektör (işveren) den gelen talep yetersizliği</w:t>
      </w:r>
    </w:p>
    <w:p w14:paraId="5039F345"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 xml:space="preserve">Yüksekokulun </w:t>
      </w:r>
      <w:r w:rsidR="00B25F27" w:rsidRPr="00683824">
        <w:rPr>
          <w:rFonts w:eastAsia="Times New Roman"/>
          <w:b/>
          <w:sz w:val="24"/>
          <w:szCs w:val="24"/>
          <w:lang w:eastAsia="tr-TR"/>
        </w:rPr>
        <w:t>bulunduğu Karacasu Yerleşkesindeki Bina Donanımı sorunları</w:t>
      </w:r>
    </w:p>
    <w:p w14:paraId="5A36810C" w14:textId="77777777" w:rsidR="00B25F27" w:rsidRPr="00683824" w:rsidRDefault="00B25F27" w:rsidP="00683824">
      <w:pPr>
        <w:pStyle w:val="Altyaz"/>
        <w:rPr>
          <w:rFonts w:eastAsia="Times New Roman"/>
          <w:b/>
          <w:sz w:val="24"/>
          <w:szCs w:val="24"/>
          <w:lang w:eastAsia="tr-TR"/>
        </w:rPr>
      </w:pPr>
    </w:p>
    <w:p w14:paraId="7801812C" w14:textId="77777777" w:rsidR="00B25F27" w:rsidRPr="00683824" w:rsidRDefault="00B25F27" w:rsidP="00683824">
      <w:pPr>
        <w:pStyle w:val="Altyaz"/>
        <w:rPr>
          <w:rFonts w:eastAsia="Times New Roman"/>
          <w:b/>
          <w:sz w:val="24"/>
          <w:szCs w:val="24"/>
          <w:lang w:eastAsia="tr-TR"/>
        </w:rPr>
      </w:pPr>
      <w:r w:rsidRPr="00683824">
        <w:rPr>
          <w:rFonts w:eastAsia="Times New Roman"/>
          <w:b/>
          <w:sz w:val="24"/>
          <w:szCs w:val="24"/>
          <w:lang w:eastAsia="tr-TR"/>
        </w:rPr>
        <w:t>3.Tehditler</w:t>
      </w:r>
    </w:p>
    <w:p w14:paraId="6CC570B0" w14:textId="77777777" w:rsidR="00205348" w:rsidRPr="00683824" w:rsidRDefault="00B25F27" w:rsidP="00683824">
      <w:pPr>
        <w:pStyle w:val="Altyaz"/>
        <w:rPr>
          <w:rFonts w:eastAsia="Times New Roman"/>
          <w:b/>
          <w:sz w:val="24"/>
          <w:szCs w:val="24"/>
          <w:lang w:eastAsia="tr-TR"/>
        </w:rPr>
      </w:pPr>
      <w:r w:rsidRPr="00683824">
        <w:rPr>
          <w:rFonts w:eastAsia="Times New Roman"/>
          <w:b/>
          <w:sz w:val="24"/>
          <w:szCs w:val="24"/>
          <w:lang w:eastAsia="tr-TR"/>
        </w:rPr>
        <w:t>Türkiye genelinde kontenjanların arttırılması ve öğrenci profilinde düşme tehlikesi.</w:t>
      </w:r>
    </w:p>
    <w:p w14:paraId="6D810BF1" w14:textId="77777777" w:rsidR="00B25F27" w:rsidRPr="00683824" w:rsidRDefault="00B25F27" w:rsidP="00683824">
      <w:pPr>
        <w:pStyle w:val="Altyaz"/>
        <w:rPr>
          <w:rFonts w:eastAsia="Times New Roman"/>
          <w:b/>
          <w:sz w:val="24"/>
          <w:szCs w:val="24"/>
          <w:lang w:eastAsia="tr-TR"/>
        </w:rPr>
      </w:pPr>
    </w:p>
    <w:p w14:paraId="0AB40E12" w14:textId="77777777" w:rsidR="00B25F27" w:rsidRPr="00683824" w:rsidRDefault="00B25F27" w:rsidP="00683824">
      <w:pPr>
        <w:pStyle w:val="Altyaz"/>
        <w:rPr>
          <w:rFonts w:eastAsia="Times New Roman"/>
          <w:b/>
          <w:sz w:val="24"/>
          <w:szCs w:val="24"/>
          <w:lang w:eastAsia="tr-TR"/>
        </w:rPr>
      </w:pPr>
      <w:r w:rsidRPr="00683824">
        <w:rPr>
          <w:rFonts w:eastAsia="Times New Roman"/>
          <w:b/>
          <w:sz w:val="24"/>
          <w:szCs w:val="24"/>
          <w:lang w:eastAsia="tr-TR"/>
        </w:rPr>
        <w:t>4.Fırsatlar</w:t>
      </w:r>
    </w:p>
    <w:p w14:paraId="388C8335" w14:textId="77777777" w:rsidR="00B25F27" w:rsidRPr="00683824" w:rsidRDefault="00B25F27" w:rsidP="00683824">
      <w:pPr>
        <w:pStyle w:val="Altyaz"/>
        <w:rPr>
          <w:rFonts w:eastAsia="Times New Roman"/>
          <w:b/>
          <w:sz w:val="24"/>
          <w:szCs w:val="24"/>
          <w:lang w:eastAsia="tr-TR"/>
        </w:rPr>
      </w:pPr>
      <w:r w:rsidRPr="00683824">
        <w:rPr>
          <w:rFonts w:eastAsia="Times New Roman"/>
          <w:b/>
          <w:sz w:val="24"/>
          <w:szCs w:val="24"/>
          <w:lang w:eastAsia="tr-TR"/>
        </w:rPr>
        <w:t>Bölgede sanayinin hızla gelişmesi</w:t>
      </w:r>
    </w:p>
    <w:p w14:paraId="01926AB7" w14:textId="77777777" w:rsidR="00B25F27" w:rsidRPr="00683824" w:rsidRDefault="00F552AE" w:rsidP="00683824">
      <w:pPr>
        <w:pStyle w:val="Altyaz"/>
        <w:rPr>
          <w:rFonts w:eastAsia="Times New Roman"/>
          <w:b/>
          <w:color w:val="auto"/>
          <w:sz w:val="24"/>
          <w:szCs w:val="24"/>
          <w:lang w:eastAsia="tr-TR"/>
        </w:rPr>
      </w:pPr>
      <w:r w:rsidRPr="00683824">
        <w:rPr>
          <w:rFonts w:eastAsia="Times New Roman"/>
          <w:b/>
          <w:sz w:val="24"/>
          <w:szCs w:val="24"/>
          <w:lang w:eastAsia="tr-TR"/>
        </w:rPr>
        <w:t>Ülkenin Yüksek Teknolojili ürün üretme azim ve gayreti. İhracattaki payı  (Halen % 3,5)</w:t>
      </w:r>
    </w:p>
    <w:p w14:paraId="69149584" w14:textId="77777777" w:rsidR="00205348" w:rsidRPr="00683824" w:rsidRDefault="00205348" w:rsidP="00683824">
      <w:pPr>
        <w:pStyle w:val="Altyaz"/>
        <w:rPr>
          <w:rFonts w:eastAsia="Times New Roman"/>
          <w:b/>
          <w:sz w:val="24"/>
          <w:szCs w:val="24"/>
          <w:lang w:eastAsia="tr-TR"/>
        </w:rPr>
      </w:pPr>
    </w:p>
    <w:p w14:paraId="55B8DB25" w14:textId="77777777" w:rsidR="00F552AE" w:rsidRPr="00683824" w:rsidRDefault="00F552AE" w:rsidP="00683824">
      <w:pPr>
        <w:pStyle w:val="Altyaz"/>
        <w:rPr>
          <w:rFonts w:eastAsia="Times New Roman"/>
          <w:b/>
          <w:sz w:val="24"/>
          <w:szCs w:val="24"/>
          <w:lang w:eastAsia="tr-TR"/>
        </w:rPr>
      </w:pPr>
      <w:r w:rsidRPr="00683824">
        <w:rPr>
          <w:rFonts w:eastAsia="Times New Roman"/>
          <w:b/>
          <w:sz w:val="24"/>
          <w:szCs w:val="24"/>
          <w:lang w:eastAsia="tr-TR"/>
        </w:rPr>
        <w:tab/>
        <w:t>Yabancı öğrenci sayısındaki talep patlaması</w:t>
      </w:r>
    </w:p>
    <w:p w14:paraId="2FBBF8DA" w14:textId="77777777" w:rsidR="00205348" w:rsidRPr="00683824" w:rsidRDefault="00205348" w:rsidP="00683824">
      <w:pPr>
        <w:pStyle w:val="Altyaz"/>
        <w:rPr>
          <w:rFonts w:eastAsia="Times New Roman"/>
          <w:b/>
          <w:sz w:val="24"/>
          <w:szCs w:val="24"/>
          <w:lang w:eastAsia="tr-TR"/>
        </w:rPr>
      </w:pPr>
    </w:p>
    <w:p w14:paraId="594697F0" w14:textId="77777777" w:rsidR="00205348" w:rsidRPr="00683824" w:rsidRDefault="00205348" w:rsidP="00683824">
      <w:pPr>
        <w:pStyle w:val="Altyaz"/>
        <w:rPr>
          <w:rFonts w:eastAsia="Times New Roman"/>
          <w:b/>
          <w:sz w:val="24"/>
          <w:szCs w:val="24"/>
          <w:lang w:eastAsia="tr-TR"/>
        </w:rPr>
      </w:pPr>
    </w:p>
    <w:p w14:paraId="043FBCBD" w14:textId="77777777" w:rsidR="00205348" w:rsidRPr="00683824" w:rsidRDefault="00205348" w:rsidP="00683824">
      <w:pPr>
        <w:pStyle w:val="Altyaz"/>
        <w:rPr>
          <w:rFonts w:eastAsia="Times New Roman"/>
          <w:b/>
          <w:sz w:val="24"/>
          <w:szCs w:val="24"/>
          <w:lang w:eastAsia="tr-TR"/>
        </w:rPr>
      </w:pPr>
    </w:p>
    <w:p w14:paraId="1C385D61" w14:textId="77777777" w:rsidR="00205348" w:rsidRPr="00683824" w:rsidRDefault="00205348" w:rsidP="00683824">
      <w:pPr>
        <w:pStyle w:val="Altyaz"/>
        <w:rPr>
          <w:rFonts w:eastAsia="Times New Roman"/>
          <w:b/>
          <w:sz w:val="24"/>
          <w:szCs w:val="24"/>
          <w:lang w:eastAsia="tr-TR"/>
        </w:rPr>
      </w:pPr>
    </w:p>
    <w:p w14:paraId="396306FD" w14:textId="77777777" w:rsidR="00BB29C8" w:rsidRDefault="00BB29C8" w:rsidP="00683824">
      <w:pPr>
        <w:pStyle w:val="Altyaz"/>
        <w:rPr>
          <w:rFonts w:eastAsia="Times New Roman"/>
          <w:b/>
          <w:sz w:val="24"/>
          <w:szCs w:val="24"/>
          <w:lang w:eastAsia="tr-TR"/>
        </w:rPr>
      </w:pPr>
    </w:p>
    <w:p w14:paraId="270FECF5" w14:textId="77777777" w:rsidR="00BB29C8" w:rsidRDefault="00BB29C8" w:rsidP="00683824">
      <w:pPr>
        <w:pStyle w:val="Altyaz"/>
        <w:rPr>
          <w:rFonts w:eastAsia="Times New Roman"/>
          <w:b/>
          <w:sz w:val="24"/>
          <w:szCs w:val="24"/>
          <w:lang w:eastAsia="tr-TR"/>
        </w:rPr>
      </w:pPr>
    </w:p>
    <w:p w14:paraId="29022CB3" w14:textId="77777777" w:rsidR="00205348" w:rsidRPr="00683824" w:rsidRDefault="00F552AE" w:rsidP="00683824">
      <w:pPr>
        <w:pStyle w:val="Altyaz"/>
        <w:rPr>
          <w:rFonts w:eastAsia="Times New Roman"/>
          <w:b/>
          <w:sz w:val="24"/>
          <w:szCs w:val="24"/>
          <w:lang w:eastAsia="tr-TR"/>
        </w:rPr>
      </w:pPr>
      <w:r w:rsidRPr="00683824">
        <w:rPr>
          <w:rFonts w:eastAsia="Times New Roman"/>
          <w:b/>
          <w:sz w:val="24"/>
          <w:szCs w:val="24"/>
          <w:lang w:eastAsia="tr-TR"/>
        </w:rPr>
        <w:t>SONUÇ:</w:t>
      </w:r>
    </w:p>
    <w:p w14:paraId="5379A39F"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 xml:space="preserve">1976 yılından beri faaliyet gösteren Teknik BMYO öncelikli olarak Kahramanmaraş ve bu Bölgeye olmak üzere tüm Türkiye için kaliteli, mesleğini iyi bilen ve vizyonu geniş sanayi ve hizmet sektöründe kolayca iş bulabilecek meslek elemanları yetiştirmek suretiyle Kahramanmaraş ve ülke ekonomisine katkıyı amaçlamış bulunmaktadır. Yapılan araştırmalarda Meslek Yüksekokulumuzdan mezun olan öğrencilerin büyük bir çoğunluğunun, kamu ve özel sektörde teknik eleman ve yönetici olarak çalıştıkları izlenmektedir. </w:t>
      </w:r>
    </w:p>
    <w:p w14:paraId="7C86E75F" w14:textId="77777777" w:rsidR="00205348" w:rsidRPr="00683824" w:rsidRDefault="00205348" w:rsidP="00683824">
      <w:pPr>
        <w:pStyle w:val="Altyaz"/>
        <w:rPr>
          <w:rFonts w:eastAsia="Times New Roman"/>
          <w:b/>
          <w:sz w:val="24"/>
          <w:szCs w:val="24"/>
          <w:lang w:eastAsia="tr-TR"/>
        </w:rPr>
      </w:pPr>
      <w:r w:rsidRPr="00683824">
        <w:rPr>
          <w:rFonts w:eastAsia="Times New Roman"/>
          <w:b/>
          <w:sz w:val="24"/>
          <w:szCs w:val="24"/>
          <w:lang w:eastAsia="tr-TR"/>
        </w:rPr>
        <w:t xml:space="preserve">Bunun dışında yurt dışında (Angola, </w:t>
      </w:r>
      <w:r w:rsidR="00F552AE" w:rsidRPr="00683824">
        <w:rPr>
          <w:rFonts w:eastAsia="Times New Roman"/>
          <w:b/>
          <w:sz w:val="24"/>
          <w:szCs w:val="24"/>
          <w:lang w:eastAsia="tr-TR"/>
        </w:rPr>
        <w:t>Türki Cumhuriyetler,</w:t>
      </w:r>
      <w:r w:rsidRPr="00683824">
        <w:rPr>
          <w:rFonts w:eastAsia="Times New Roman"/>
          <w:b/>
          <w:sz w:val="24"/>
          <w:szCs w:val="24"/>
          <w:lang w:eastAsia="tr-TR"/>
        </w:rPr>
        <w:t xml:space="preserve"> Rusya Federasyonu, Katar, vs.) istihdam edilen öğrencilerimiz de bulunmaktadır</w:t>
      </w:r>
      <w:r w:rsidR="00F552AE" w:rsidRPr="00683824">
        <w:rPr>
          <w:rFonts w:eastAsia="Times New Roman"/>
          <w:b/>
          <w:sz w:val="24"/>
          <w:szCs w:val="24"/>
          <w:lang w:eastAsia="tr-TR"/>
        </w:rPr>
        <w:t>.</w:t>
      </w:r>
    </w:p>
    <w:p w14:paraId="5E6714D5" w14:textId="77777777" w:rsidR="00F552AE" w:rsidRPr="00683824" w:rsidRDefault="00F552AE" w:rsidP="00683824">
      <w:pPr>
        <w:pStyle w:val="Altyaz"/>
        <w:rPr>
          <w:rFonts w:eastAsia="Times New Roman"/>
          <w:b/>
          <w:sz w:val="24"/>
          <w:szCs w:val="24"/>
          <w:lang w:eastAsia="tr-TR"/>
        </w:rPr>
      </w:pPr>
      <w:r w:rsidRPr="00683824">
        <w:rPr>
          <w:rFonts w:eastAsia="Times New Roman"/>
          <w:b/>
          <w:sz w:val="24"/>
          <w:szCs w:val="24"/>
          <w:lang w:eastAsia="tr-TR"/>
        </w:rPr>
        <w:t>Planlı programlı, ideal bütçeli bir çalışma zemini oluşturulduğu zaman arzu edilen KALİTE standartlarının yakalanacağı konusunda asla kaygımız yoktur.</w:t>
      </w:r>
    </w:p>
    <w:p w14:paraId="339709D2" w14:textId="77777777" w:rsidR="00205348" w:rsidRPr="00683824" w:rsidRDefault="00205348" w:rsidP="00683824">
      <w:pPr>
        <w:pStyle w:val="Altyaz"/>
        <w:rPr>
          <w:rFonts w:eastAsia="Times New Roman"/>
          <w:b/>
          <w:sz w:val="24"/>
          <w:szCs w:val="24"/>
          <w:lang w:eastAsia="tr-TR"/>
        </w:rPr>
      </w:pPr>
    </w:p>
    <w:p w14:paraId="446079FB" w14:textId="77777777" w:rsidR="00205348" w:rsidRPr="00683824" w:rsidRDefault="00205348" w:rsidP="00683824">
      <w:pPr>
        <w:pStyle w:val="Altyaz"/>
        <w:rPr>
          <w:rFonts w:eastAsia="Times New Roman"/>
          <w:b/>
          <w:sz w:val="24"/>
          <w:szCs w:val="24"/>
          <w:lang w:eastAsia="tr-TR"/>
        </w:rPr>
      </w:pPr>
    </w:p>
    <w:p w14:paraId="443470F8" w14:textId="77777777" w:rsidR="00205348" w:rsidRPr="00683824" w:rsidRDefault="00205348" w:rsidP="00683824">
      <w:pPr>
        <w:pStyle w:val="Altyaz"/>
        <w:rPr>
          <w:rFonts w:eastAsia="Times New Roman"/>
          <w:b/>
          <w:sz w:val="24"/>
          <w:szCs w:val="24"/>
          <w:lang w:eastAsia="tr-TR"/>
        </w:rPr>
      </w:pPr>
    </w:p>
    <w:p w14:paraId="2ADEAB51" w14:textId="77777777" w:rsidR="00205348" w:rsidRPr="00683824" w:rsidRDefault="00205348" w:rsidP="00683824">
      <w:pPr>
        <w:pStyle w:val="Altyaz"/>
        <w:rPr>
          <w:rFonts w:eastAsia="Times New Roman"/>
          <w:b/>
          <w:sz w:val="24"/>
          <w:szCs w:val="24"/>
          <w:lang w:eastAsia="tr-TR"/>
        </w:rPr>
      </w:pPr>
    </w:p>
    <w:sectPr w:rsidR="00205348" w:rsidRPr="00683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3E54"/>
    <w:multiLevelType w:val="hybridMultilevel"/>
    <w:tmpl w:val="89A0496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4D3D5B"/>
    <w:multiLevelType w:val="hybridMultilevel"/>
    <w:tmpl w:val="7110DE38"/>
    <w:lvl w:ilvl="0" w:tplc="0128D0F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FA41B22"/>
    <w:multiLevelType w:val="hybridMultilevel"/>
    <w:tmpl w:val="8DC672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C6115D"/>
    <w:multiLevelType w:val="hybridMultilevel"/>
    <w:tmpl w:val="877AD48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
    <w:nsid w:val="56F12844"/>
    <w:multiLevelType w:val="hybridMultilevel"/>
    <w:tmpl w:val="9E326D0C"/>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4C"/>
    <w:rsid w:val="00205348"/>
    <w:rsid w:val="00277D58"/>
    <w:rsid w:val="00350C4C"/>
    <w:rsid w:val="00353286"/>
    <w:rsid w:val="00374721"/>
    <w:rsid w:val="00446DA6"/>
    <w:rsid w:val="005F2EC8"/>
    <w:rsid w:val="00683824"/>
    <w:rsid w:val="006E0557"/>
    <w:rsid w:val="0073364C"/>
    <w:rsid w:val="00A576E3"/>
    <w:rsid w:val="00B25F27"/>
    <w:rsid w:val="00BB29C8"/>
    <w:rsid w:val="00F552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7178"/>
  <w15:chartTrackingRefBased/>
  <w15:docId w15:val="{C41D79D2-56DE-4749-8645-E0372C14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364C"/>
    <w:pPr>
      <w:ind w:left="720"/>
      <w:contextualSpacing/>
    </w:pPr>
  </w:style>
  <w:style w:type="character" w:styleId="Kpr">
    <w:name w:val="Hyperlink"/>
    <w:basedOn w:val="VarsaylanParagrafYazTipi"/>
    <w:uiPriority w:val="99"/>
    <w:unhideWhenUsed/>
    <w:rsid w:val="0073364C"/>
    <w:rPr>
      <w:color w:val="0563C1" w:themeColor="hyperlink"/>
      <w:u w:val="single"/>
    </w:rPr>
  </w:style>
  <w:style w:type="paragraph" w:styleId="Altyaz">
    <w:name w:val="Subtitle"/>
    <w:basedOn w:val="Normal"/>
    <w:next w:val="Normal"/>
    <w:link w:val="AltyazChar"/>
    <w:uiPriority w:val="11"/>
    <w:qFormat/>
    <w:rsid w:val="00683824"/>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8382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bmyo@ksu.edu.t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1576</Words>
  <Characters>8985</Characters>
  <Application>Microsoft Macintosh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celilkekec</dc:creator>
  <cp:keywords/>
  <dc:description/>
  <cp:lastModifiedBy>Microsoft Office Kullanıcısı</cp:lastModifiedBy>
  <cp:revision>4</cp:revision>
  <dcterms:created xsi:type="dcterms:W3CDTF">2018-11-27T09:11:00Z</dcterms:created>
  <dcterms:modified xsi:type="dcterms:W3CDTF">2018-11-27T19:11:00Z</dcterms:modified>
</cp:coreProperties>
</file>